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8"/>
        <w:tblW w:w="0" w:type="auto"/>
        <w:tblInd w:w="-45" w:type="dxa"/>
        <w:tblBorders>
          <w:top w:val="double" w:sz="12" w:space="0" w:color="auto"/>
          <w:left w:val="double" w:sz="12" w:space="0" w:color="auto"/>
          <w:bottom w:val="double" w:sz="12" w:space="0" w:color="auto"/>
          <w:right w:val="double" w:sz="12" w:space="0" w:color="auto"/>
          <w:insideH w:val="none" w:sz="0" w:space="0" w:color="auto"/>
          <w:insideV w:val="none" w:sz="0" w:space="0" w:color="auto"/>
        </w:tblBorders>
        <w:tblLook w:val="04A0" w:firstRow="1" w:lastRow="0" w:firstColumn="1" w:lastColumn="0" w:noHBand="0" w:noVBand="1"/>
      </w:tblPr>
      <w:tblGrid>
        <w:gridCol w:w="13393"/>
      </w:tblGrid>
      <w:tr w:rsidR="00F660BE" w:rsidTr="00C1224A">
        <w:tc>
          <w:tcPr>
            <w:tcW w:w="13393" w:type="dxa"/>
          </w:tcPr>
          <w:p w:rsidR="00F660BE" w:rsidRDefault="00F660BE" w:rsidP="00EA1CD2"/>
          <w:p w:rsidR="00F660BE" w:rsidRPr="00FF1610" w:rsidRDefault="00F660BE" w:rsidP="00F660BE">
            <w:pPr>
              <w:pStyle w:val="a3"/>
              <w:numPr>
                <w:ilvl w:val="0"/>
                <w:numId w:val="5"/>
              </w:numPr>
              <w:ind w:leftChars="0" w:rightChars="47" w:right="99"/>
              <w:rPr>
                <w:b/>
              </w:rPr>
            </w:pPr>
            <w:r w:rsidRPr="00F660BE">
              <w:rPr>
                <w:rFonts w:hint="eastAsia"/>
                <w:b/>
              </w:rPr>
              <w:t>基盤応用・廃炉技術専門部会</w:t>
            </w:r>
            <w:r w:rsidRPr="00FF1610">
              <w:rPr>
                <w:rFonts w:hint="eastAsia"/>
                <w:b/>
              </w:rPr>
              <w:t>に関連する以下の標準、または関連テーマ、技術領域に関して、ご自身の活動に照らして、関心の高い標準、または関連テーマ、技術領域について、チェックボックスに入力ください。</w:t>
            </w:r>
            <w:r w:rsidRPr="00FF1610">
              <w:rPr>
                <w:b/>
              </w:rPr>
              <w:br/>
            </w:r>
            <w:r w:rsidRPr="00FF1610">
              <w:rPr>
                <w:rFonts w:hint="eastAsia"/>
                <w:b/>
              </w:rPr>
              <w:t>また、その理由について可能な範囲で「関心の高さの理由」を入力ください。</w:t>
            </w:r>
          </w:p>
          <w:tbl>
            <w:tblPr>
              <w:tblStyle w:val="a8"/>
              <w:tblW w:w="0" w:type="auto"/>
              <w:tblInd w:w="268" w:type="dxa"/>
              <w:tblLook w:val="04A0" w:firstRow="1" w:lastRow="0" w:firstColumn="1" w:lastColumn="0" w:noHBand="0" w:noVBand="1"/>
            </w:tblPr>
            <w:tblGrid>
              <w:gridCol w:w="4961"/>
              <w:gridCol w:w="850"/>
              <w:gridCol w:w="993"/>
              <w:gridCol w:w="850"/>
              <w:gridCol w:w="4678"/>
            </w:tblGrid>
            <w:tr w:rsidR="00F660BE" w:rsidTr="00235A6C">
              <w:tc>
                <w:tcPr>
                  <w:tcW w:w="4961" w:type="dxa"/>
                  <w:vMerge w:val="restart"/>
                  <w:vAlign w:val="center"/>
                </w:tcPr>
                <w:p w:rsidR="00F660BE" w:rsidRPr="00D32B3E" w:rsidRDefault="00F660BE" w:rsidP="00EA1CD2">
                  <w:pPr>
                    <w:jc w:val="center"/>
                    <w:rPr>
                      <w:b/>
                    </w:rPr>
                  </w:pPr>
                  <w:r w:rsidRPr="00D32B3E">
                    <w:rPr>
                      <w:rFonts w:hint="eastAsia"/>
                      <w:b/>
                    </w:rPr>
                    <w:t>標準、または関連テーマ、技術領域</w:t>
                  </w:r>
                </w:p>
              </w:tc>
              <w:tc>
                <w:tcPr>
                  <w:tcW w:w="2693" w:type="dxa"/>
                  <w:gridSpan w:val="3"/>
                  <w:vAlign w:val="center"/>
                </w:tcPr>
                <w:p w:rsidR="00F660BE" w:rsidRPr="00D32B3E" w:rsidRDefault="00F660BE" w:rsidP="0077675F">
                  <w:pPr>
                    <w:jc w:val="center"/>
                    <w:rPr>
                      <w:b/>
                    </w:rPr>
                  </w:pPr>
                  <w:r w:rsidRPr="00D32B3E">
                    <w:rPr>
                      <w:rFonts w:hint="eastAsia"/>
                      <w:b/>
                    </w:rPr>
                    <w:t>標準、または関連テーマ、技術領域への関心</w:t>
                  </w:r>
                </w:p>
              </w:tc>
              <w:tc>
                <w:tcPr>
                  <w:tcW w:w="4678" w:type="dxa"/>
                  <w:vMerge w:val="restart"/>
                  <w:vAlign w:val="center"/>
                </w:tcPr>
                <w:p w:rsidR="00F660BE" w:rsidRPr="00D32B3E" w:rsidRDefault="00F660BE" w:rsidP="00EA1CD2">
                  <w:pPr>
                    <w:jc w:val="center"/>
                    <w:rPr>
                      <w:b/>
                    </w:rPr>
                  </w:pPr>
                  <w:r w:rsidRPr="00D32B3E">
                    <w:rPr>
                      <w:rFonts w:hint="eastAsia"/>
                      <w:b/>
                    </w:rPr>
                    <w:t>関心の高さの理由</w:t>
                  </w:r>
                </w:p>
              </w:tc>
            </w:tr>
            <w:tr w:rsidR="00F660BE" w:rsidTr="00235A6C">
              <w:tc>
                <w:tcPr>
                  <w:tcW w:w="4961" w:type="dxa"/>
                  <w:vMerge/>
                </w:tcPr>
                <w:p w:rsidR="00F660BE" w:rsidRDefault="00F660BE" w:rsidP="00EA1CD2"/>
              </w:tc>
              <w:tc>
                <w:tcPr>
                  <w:tcW w:w="850" w:type="dxa"/>
                </w:tcPr>
                <w:p w:rsidR="00F660BE" w:rsidRPr="00D32B3E" w:rsidRDefault="00F660BE" w:rsidP="00EA1CD2">
                  <w:pPr>
                    <w:jc w:val="center"/>
                    <w:rPr>
                      <w:b/>
                    </w:rPr>
                  </w:pPr>
                  <w:r w:rsidRPr="00D32B3E">
                    <w:rPr>
                      <w:rFonts w:hint="eastAsia"/>
                      <w:b/>
                    </w:rPr>
                    <w:t>高</w:t>
                  </w:r>
                </w:p>
              </w:tc>
              <w:tc>
                <w:tcPr>
                  <w:tcW w:w="993" w:type="dxa"/>
                </w:tcPr>
                <w:p w:rsidR="00F660BE" w:rsidRPr="00D32B3E" w:rsidRDefault="00F660BE" w:rsidP="00EA1CD2">
                  <w:pPr>
                    <w:jc w:val="center"/>
                    <w:rPr>
                      <w:b/>
                    </w:rPr>
                  </w:pPr>
                  <w:r w:rsidRPr="00D32B3E">
                    <w:rPr>
                      <w:rFonts w:hint="eastAsia"/>
                      <w:b/>
                    </w:rPr>
                    <w:t>中</w:t>
                  </w:r>
                </w:p>
              </w:tc>
              <w:tc>
                <w:tcPr>
                  <w:tcW w:w="850" w:type="dxa"/>
                </w:tcPr>
                <w:p w:rsidR="00F660BE" w:rsidRPr="00D32B3E" w:rsidRDefault="00F660BE" w:rsidP="00EA1CD2">
                  <w:pPr>
                    <w:jc w:val="center"/>
                    <w:rPr>
                      <w:b/>
                    </w:rPr>
                  </w:pPr>
                  <w:r w:rsidRPr="00D32B3E">
                    <w:rPr>
                      <w:rFonts w:hint="eastAsia"/>
                      <w:b/>
                    </w:rPr>
                    <w:t>低</w:t>
                  </w:r>
                </w:p>
              </w:tc>
              <w:tc>
                <w:tcPr>
                  <w:tcW w:w="4678" w:type="dxa"/>
                  <w:vMerge/>
                </w:tcPr>
                <w:p w:rsidR="00F660BE" w:rsidRDefault="00F660BE" w:rsidP="00EA1CD2"/>
              </w:tc>
            </w:tr>
            <w:tr w:rsidR="00521DEE" w:rsidTr="00B708EE">
              <w:tc>
                <w:tcPr>
                  <w:tcW w:w="4961" w:type="dxa"/>
                  <w:tcBorders>
                    <w:bottom w:val="single" w:sz="4" w:space="0" w:color="auto"/>
                  </w:tcBorders>
                </w:tcPr>
                <w:p w:rsidR="00521DEE" w:rsidRPr="007F6FAC" w:rsidRDefault="00521DEE" w:rsidP="00235A6C">
                  <w:pPr>
                    <w:pStyle w:val="1"/>
                    <w:spacing w:beforeLines="50" w:before="180" w:beforeAutospacing="0" w:afterLines="50" w:after="180"/>
                    <w:ind w:firstLineChars="0" w:firstLine="0"/>
                    <w:rPr>
                      <w:szCs w:val="21"/>
                    </w:rPr>
                  </w:pPr>
                  <w:r>
                    <w:rPr>
                      <w:rFonts w:hint="eastAsia"/>
                      <w:szCs w:val="21"/>
                    </w:rPr>
                    <w:t>【例】</w:t>
                  </w:r>
                  <w:r>
                    <w:rPr>
                      <w:szCs w:val="21"/>
                    </w:rPr>
                    <w:br/>
                  </w:r>
                  <w:r>
                    <w:rPr>
                      <w:rFonts w:hint="eastAsia"/>
                      <w:szCs w:val="21"/>
                    </w:rPr>
                    <w:t>○○○に</w:t>
                  </w:r>
                  <w:r w:rsidRPr="007F6FAC">
                    <w:rPr>
                      <w:szCs w:val="21"/>
                    </w:rPr>
                    <w:t>関する実施基準：</w:t>
                  </w:r>
                  <w:r w:rsidRPr="007F6FAC">
                    <w:rPr>
                      <w:szCs w:val="21"/>
                    </w:rPr>
                    <w:t>20</w:t>
                  </w:r>
                  <w:r w:rsidR="00235A6C">
                    <w:rPr>
                      <w:rFonts w:hint="eastAsia"/>
                      <w:szCs w:val="21"/>
                    </w:rPr>
                    <w:t>xx</w:t>
                  </w:r>
                </w:p>
              </w:tc>
              <w:tc>
                <w:tcPr>
                  <w:tcW w:w="850" w:type="dxa"/>
                  <w:tcBorders>
                    <w:bottom w:val="single" w:sz="4" w:space="0" w:color="auto"/>
                  </w:tcBorders>
                  <w:vAlign w:val="center"/>
                </w:tcPr>
                <w:p w:rsidR="00521DEE" w:rsidRPr="00792C0D" w:rsidRDefault="00521DEE" w:rsidP="00521DEE">
                  <w:pPr>
                    <w:jc w:val="center"/>
                    <w:rPr>
                      <w:b/>
                    </w:rPr>
                  </w:pPr>
                  <w:r>
                    <w:rPr>
                      <w:rFonts w:hint="eastAsia"/>
                      <w:szCs w:val="21"/>
                    </w:rPr>
                    <w:t>【例】</w:t>
                  </w:r>
                  <w:r>
                    <w:rPr>
                      <w:szCs w:val="21"/>
                    </w:rPr>
                    <w:br/>
                  </w:r>
                  <w:r w:rsidRPr="00E352EF">
                    <w:rPr>
                      <w:rFonts w:hint="eastAsia"/>
                      <w:b/>
                      <w:bdr w:val="single" w:sz="4" w:space="0" w:color="auto"/>
                    </w:rPr>
                    <w:t>✔</w:t>
                  </w:r>
                </w:p>
              </w:tc>
              <w:tc>
                <w:tcPr>
                  <w:tcW w:w="993" w:type="dxa"/>
                  <w:tcBorders>
                    <w:bottom w:val="single" w:sz="4" w:space="0" w:color="auto"/>
                  </w:tcBorders>
                  <w:vAlign w:val="center"/>
                </w:tcPr>
                <w:p w:rsidR="00521DEE" w:rsidRPr="00792C0D" w:rsidRDefault="00521DEE" w:rsidP="00521DEE">
                  <w:pPr>
                    <w:jc w:val="center"/>
                    <w:rPr>
                      <w:b/>
                    </w:rPr>
                  </w:pPr>
                  <w:r>
                    <w:rPr>
                      <w:rFonts w:hint="eastAsia"/>
                      <w:szCs w:val="21"/>
                    </w:rPr>
                    <w:t>【例】</w:t>
                  </w:r>
                  <w:r>
                    <w:rPr>
                      <w:szCs w:val="21"/>
                    </w:rPr>
                    <w:br/>
                  </w:r>
                  <w:r w:rsidRPr="001A20E0">
                    <w:rPr>
                      <w:rFonts w:hint="eastAsia"/>
                      <w:b/>
                      <w:sz w:val="24"/>
                      <w:szCs w:val="24"/>
                    </w:rPr>
                    <w:t>□</w:t>
                  </w:r>
                </w:p>
              </w:tc>
              <w:tc>
                <w:tcPr>
                  <w:tcW w:w="850" w:type="dxa"/>
                  <w:tcBorders>
                    <w:bottom w:val="single" w:sz="4" w:space="0" w:color="auto"/>
                  </w:tcBorders>
                  <w:vAlign w:val="center"/>
                </w:tcPr>
                <w:p w:rsidR="00521DEE" w:rsidRPr="00792C0D" w:rsidRDefault="00521DEE" w:rsidP="00521DEE">
                  <w:pPr>
                    <w:jc w:val="center"/>
                    <w:rPr>
                      <w:b/>
                    </w:rPr>
                  </w:pPr>
                  <w:r>
                    <w:rPr>
                      <w:rFonts w:hint="eastAsia"/>
                      <w:szCs w:val="21"/>
                    </w:rPr>
                    <w:t>【例】</w:t>
                  </w:r>
                  <w:r>
                    <w:rPr>
                      <w:szCs w:val="21"/>
                    </w:rPr>
                    <w:br/>
                  </w:r>
                  <w:r w:rsidRPr="001A20E0">
                    <w:rPr>
                      <w:rFonts w:hint="eastAsia"/>
                      <w:b/>
                      <w:sz w:val="24"/>
                      <w:szCs w:val="24"/>
                    </w:rPr>
                    <w:t>□</w:t>
                  </w:r>
                </w:p>
              </w:tc>
              <w:tc>
                <w:tcPr>
                  <w:tcW w:w="4678" w:type="dxa"/>
                  <w:tcBorders>
                    <w:bottom w:val="single" w:sz="4" w:space="0" w:color="auto"/>
                  </w:tcBorders>
                </w:tcPr>
                <w:p w:rsidR="00521DEE" w:rsidRDefault="00521DEE" w:rsidP="00D41FFC">
                  <w:r>
                    <w:rPr>
                      <w:rFonts w:hint="eastAsia"/>
                    </w:rPr>
                    <w:t>【例】</w:t>
                  </w:r>
                  <w:r>
                    <w:br/>
                  </w:r>
                  <w:r>
                    <w:rPr>
                      <w:rFonts w:hint="eastAsia"/>
                    </w:rPr>
                    <w:t>○○○○の点から、今後活用したいと考えているため。</w:t>
                  </w:r>
                </w:p>
              </w:tc>
            </w:tr>
            <w:tr w:rsidR="001A20E0" w:rsidTr="00B708EE">
              <w:tc>
                <w:tcPr>
                  <w:tcW w:w="4961" w:type="dxa"/>
                  <w:tcBorders>
                    <w:bottom w:val="dashed" w:sz="4" w:space="0" w:color="auto"/>
                  </w:tcBorders>
                </w:tcPr>
                <w:p w:rsidR="001A20E0" w:rsidRPr="00DF721D" w:rsidRDefault="001A20E0" w:rsidP="001A20E0">
                  <w:pPr>
                    <w:pStyle w:val="1"/>
                    <w:spacing w:beforeLines="50" w:before="180" w:beforeAutospacing="0" w:afterLines="50" w:after="180"/>
                    <w:ind w:firstLineChars="0" w:firstLine="0"/>
                    <w:rPr>
                      <w:szCs w:val="21"/>
                    </w:rPr>
                  </w:pPr>
                  <w:r w:rsidRPr="00DF721D">
                    <w:rPr>
                      <w:rFonts w:hint="eastAsia"/>
                      <w:szCs w:val="21"/>
                    </w:rPr>
                    <w:t>放射線遮へい計算のための線量換算係数：</w:t>
                  </w:r>
                  <w:r w:rsidRPr="00DF721D">
                    <w:rPr>
                      <w:rFonts w:hint="eastAsia"/>
                      <w:szCs w:val="21"/>
                    </w:rPr>
                    <w:t>2010</w:t>
                  </w:r>
                </w:p>
              </w:tc>
              <w:tc>
                <w:tcPr>
                  <w:tcW w:w="850" w:type="dxa"/>
                  <w:tcBorders>
                    <w:bottom w:val="dashed" w:sz="4" w:space="0" w:color="auto"/>
                  </w:tcBorders>
                  <w:vAlign w:val="center"/>
                </w:tcPr>
                <w:p w:rsidR="001A20E0" w:rsidRPr="001A20E0" w:rsidRDefault="001A20E0" w:rsidP="001A20E0">
                  <w:pPr>
                    <w:jc w:val="center"/>
                    <w:rPr>
                      <w:b/>
                      <w:sz w:val="24"/>
                      <w:szCs w:val="24"/>
                    </w:rPr>
                  </w:pPr>
                  <w:r w:rsidRPr="001A20E0">
                    <w:rPr>
                      <w:rFonts w:hint="eastAsia"/>
                      <w:b/>
                      <w:sz w:val="24"/>
                      <w:szCs w:val="24"/>
                    </w:rPr>
                    <w:t>□</w:t>
                  </w:r>
                </w:p>
              </w:tc>
              <w:tc>
                <w:tcPr>
                  <w:tcW w:w="993" w:type="dxa"/>
                  <w:tcBorders>
                    <w:bottom w:val="dashed" w:sz="4" w:space="0" w:color="auto"/>
                  </w:tcBorders>
                  <w:vAlign w:val="center"/>
                </w:tcPr>
                <w:p w:rsidR="001A20E0" w:rsidRPr="001A20E0" w:rsidRDefault="001A20E0" w:rsidP="001A20E0">
                  <w:pPr>
                    <w:jc w:val="center"/>
                    <w:rPr>
                      <w:b/>
                      <w:sz w:val="24"/>
                      <w:szCs w:val="24"/>
                    </w:rPr>
                  </w:pPr>
                  <w:r w:rsidRPr="001A20E0">
                    <w:rPr>
                      <w:rFonts w:hint="eastAsia"/>
                      <w:b/>
                      <w:sz w:val="24"/>
                      <w:szCs w:val="24"/>
                    </w:rPr>
                    <w:t>□</w:t>
                  </w:r>
                </w:p>
              </w:tc>
              <w:tc>
                <w:tcPr>
                  <w:tcW w:w="850" w:type="dxa"/>
                  <w:tcBorders>
                    <w:bottom w:val="dashed" w:sz="4" w:space="0" w:color="auto"/>
                  </w:tcBorders>
                  <w:vAlign w:val="center"/>
                </w:tcPr>
                <w:p w:rsidR="001A20E0" w:rsidRPr="001A20E0" w:rsidRDefault="001A20E0" w:rsidP="001A20E0">
                  <w:pPr>
                    <w:jc w:val="center"/>
                    <w:rPr>
                      <w:b/>
                      <w:sz w:val="24"/>
                      <w:szCs w:val="24"/>
                    </w:rPr>
                  </w:pPr>
                  <w:r w:rsidRPr="001A20E0">
                    <w:rPr>
                      <w:rFonts w:hint="eastAsia"/>
                      <w:b/>
                      <w:sz w:val="24"/>
                      <w:szCs w:val="24"/>
                    </w:rPr>
                    <w:t>□</w:t>
                  </w:r>
                </w:p>
              </w:tc>
              <w:tc>
                <w:tcPr>
                  <w:tcW w:w="4678" w:type="dxa"/>
                  <w:tcBorders>
                    <w:bottom w:val="dashed" w:sz="4" w:space="0" w:color="auto"/>
                  </w:tcBorders>
                </w:tcPr>
                <w:p w:rsidR="001A20E0" w:rsidRDefault="001A20E0" w:rsidP="001A20E0"/>
              </w:tc>
            </w:tr>
            <w:tr w:rsidR="00B708EE" w:rsidTr="00B708EE">
              <w:tc>
                <w:tcPr>
                  <w:tcW w:w="12332" w:type="dxa"/>
                  <w:gridSpan w:val="5"/>
                  <w:tcBorders>
                    <w:top w:val="dashed" w:sz="4" w:space="0" w:color="auto"/>
                    <w:left w:val="single" w:sz="4" w:space="0" w:color="auto"/>
                    <w:bottom w:val="single" w:sz="4" w:space="0" w:color="auto"/>
                    <w:right w:val="single" w:sz="4" w:space="0" w:color="auto"/>
                  </w:tcBorders>
                </w:tcPr>
                <w:p w:rsidR="00B708EE" w:rsidRPr="00EA1CD2" w:rsidRDefault="00B708EE" w:rsidP="00786D1B">
                  <w:pPr>
                    <w:spacing w:beforeLines="25" w:before="90" w:afterLines="25" w:after="90" w:line="200" w:lineRule="exact"/>
                    <w:rPr>
                      <w:sz w:val="18"/>
                      <w:szCs w:val="18"/>
                    </w:rPr>
                  </w:pPr>
                  <w:r w:rsidRPr="00B708EE">
                    <w:rPr>
                      <w:rFonts w:hint="eastAsia"/>
                      <w:sz w:val="18"/>
                      <w:szCs w:val="18"/>
                    </w:rPr>
                    <w:t>ICRP Pub116</w:t>
                  </w:r>
                  <w:r w:rsidRPr="00B708EE">
                    <w:rPr>
                      <w:rFonts w:hint="eastAsia"/>
                      <w:sz w:val="18"/>
                      <w:szCs w:val="18"/>
                    </w:rPr>
                    <w:t>の国内取入れ後に改定するとして次回改定を</w:t>
                  </w:r>
                  <w:r w:rsidRPr="00B708EE">
                    <w:rPr>
                      <w:rFonts w:hint="eastAsia"/>
                      <w:sz w:val="18"/>
                      <w:szCs w:val="18"/>
                    </w:rPr>
                    <w:t>2020</w:t>
                  </w:r>
                  <w:r w:rsidRPr="00B708EE">
                    <w:rPr>
                      <w:rFonts w:hint="eastAsia"/>
                      <w:sz w:val="18"/>
                      <w:szCs w:val="18"/>
                    </w:rPr>
                    <w:t>年度まで延期済み</w:t>
                  </w:r>
                </w:p>
              </w:tc>
            </w:tr>
            <w:tr w:rsidR="001A20E0" w:rsidTr="00B708EE">
              <w:tc>
                <w:tcPr>
                  <w:tcW w:w="4961" w:type="dxa"/>
                  <w:tcBorders>
                    <w:bottom w:val="dashed" w:sz="4" w:space="0" w:color="auto"/>
                  </w:tcBorders>
                </w:tcPr>
                <w:p w:rsidR="001A20E0" w:rsidRPr="00DF721D" w:rsidRDefault="001A20E0" w:rsidP="001A20E0">
                  <w:pPr>
                    <w:pStyle w:val="1"/>
                    <w:spacing w:beforeLines="50" w:before="180" w:beforeAutospacing="0" w:afterLines="50" w:after="180"/>
                    <w:ind w:firstLineChars="0" w:firstLine="0"/>
                    <w:rPr>
                      <w:szCs w:val="21"/>
                    </w:rPr>
                  </w:pPr>
                  <w:r w:rsidRPr="00DF721D">
                    <w:rPr>
                      <w:rFonts w:hint="eastAsia"/>
                      <w:szCs w:val="21"/>
                    </w:rPr>
                    <w:t>γ線ビルドアップ係数：</w:t>
                  </w:r>
                  <w:r w:rsidRPr="00DF721D">
                    <w:rPr>
                      <w:rFonts w:hint="eastAsia"/>
                      <w:szCs w:val="21"/>
                    </w:rPr>
                    <w:t>2013</w:t>
                  </w:r>
                </w:p>
              </w:tc>
              <w:tc>
                <w:tcPr>
                  <w:tcW w:w="850" w:type="dxa"/>
                  <w:tcBorders>
                    <w:bottom w:val="dashed" w:sz="4" w:space="0" w:color="auto"/>
                  </w:tcBorders>
                  <w:vAlign w:val="center"/>
                </w:tcPr>
                <w:p w:rsidR="001A20E0" w:rsidRPr="001A20E0" w:rsidRDefault="001A20E0" w:rsidP="001A20E0">
                  <w:pPr>
                    <w:jc w:val="center"/>
                    <w:rPr>
                      <w:b/>
                      <w:sz w:val="24"/>
                      <w:szCs w:val="24"/>
                    </w:rPr>
                  </w:pPr>
                  <w:r w:rsidRPr="001A20E0">
                    <w:rPr>
                      <w:rFonts w:hint="eastAsia"/>
                      <w:b/>
                      <w:sz w:val="24"/>
                      <w:szCs w:val="24"/>
                    </w:rPr>
                    <w:t>□</w:t>
                  </w:r>
                </w:p>
              </w:tc>
              <w:tc>
                <w:tcPr>
                  <w:tcW w:w="993" w:type="dxa"/>
                  <w:tcBorders>
                    <w:bottom w:val="dashed" w:sz="4" w:space="0" w:color="auto"/>
                  </w:tcBorders>
                  <w:vAlign w:val="center"/>
                </w:tcPr>
                <w:p w:rsidR="001A20E0" w:rsidRPr="001A20E0" w:rsidRDefault="001A20E0" w:rsidP="001A20E0">
                  <w:pPr>
                    <w:jc w:val="center"/>
                    <w:rPr>
                      <w:b/>
                      <w:sz w:val="24"/>
                      <w:szCs w:val="24"/>
                    </w:rPr>
                  </w:pPr>
                  <w:r w:rsidRPr="001A20E0">
                    <w:rPr>
                      <w:rFonts w:hint="eastAsia"/>
                      <w:b/>
                      <w:sz w:val="24"/>
                      <w:szCs w:val="24"/>
                    </w:rPr>
                    <w:t>□</w:t>
                  </w:r>
                </w:p>
              </w:tc>
              <w:tc>
                <w:tcPr>
                  <w:tcW w:w="850" w:type="dxa"/>
                  <w:tcBorders>
                    <w:bottom w:val="dashed" w:sz="4" w:space="0" w:color="auto"/>
                  </w:tcBorders>
                  <w:vAlign w:val="center"/>
                </w:tcPr>
                <w:p w:rsidR="001A20E0" w:rsidRPr="001A20E0" w:rsidRDefault="001A20E0" w:rsidP="001A20E0">
                  <w:pPr>
                    <w:jc w:val="center"/>
                    <w:rPr>
                      <w:b/>
                      <w:sz w:val="24"/>
                      <w:szCs w:val="24"/>
                    </w:rPr>
                  </w:pPr>
                  <w:r w:rsidRPr="001A20E0">
                    <w:rPr>
                      <w:rFonts w:hint="eastAsia"/>
                      <w:b/>
                      <w:sz w:val="24"/>
                      <w:szCs w:val="24"/>
                    </w:rPr>
                    <w:t>□</w:t>
                  </w:r>
                </w:p>
              </w:tc>
              <w:tc>
                <w:tcPr>
                  <w:tcW w:w="4678" w:type="dxa"/>
                  <w:tcBorders>
                    <w:bottom w:val="dashed" w:sz="4" w:space="0" w:color="auto"/>
                  </w:tcBorders>
                </w:tcPr>
                <w:p w:rsidR="001A20E0" w:rsidRDefault="001A20E0" w:rsidP="001A20E0"/>
              </w:tc>
            </w:tr>
            <w:tr w:rsidR="00B708EE" w:rsidTr="00B708EE">
              <w:tc>
                <w:tcPr>
                  <w:tcW w:w="12332" w:type="dxa"/>
                  <w:gridSpan w:val="5"/>
                  <w:tcBorders>
                    <w:top w:val="dashed" w:sz="4" w:space="0" w:color="auto"/>
                    <w:left w:val="single" w:sz="4" w:space="0" w:color="auto"/>
                    <w:bottom w:val="single" w:sz="4" w:space="0" w:color="auto"/>
                    <w:right w:val="single" w:sz="4" w:space="0" w:color="auto"/>
                  </w:tcBorders>
                </w:tcPr>
                <w:p w:rsidR="00B708EE" w:rsidRPr="00EA1CD2" w:rsidRDefault="00B708EE" w:rsidP="00786D1B">
                  <w:pPr>
                    <w:spacing w:beforeLines="25" w:before="90" w:afterLines="25" w:after="90" w:line="200" w:lineRule="exact"/>
                    <w:rPr>
                      <w:sz w:val="18"/>
                      <w:szCs w:val="18"/>
                    </w:rPr>
                  </w:pPr>
                  <w:r w:rsidRPr="00B708EE">
                    <w:rPr>
                      <w:rFonts w:hint="eastAsia"/>
                      <w:sz w:val="18"/>
                      <w:szCs w:val="18"/>
                    </w:rPr>
                    <w:t>発行年は</w:t>
                  </w:r>
                  <w:r w:rsidRPr="00B708EE">
                    <w:rPr>
                      <w:rFonts w:hint="eastAsia"/>
                      <w:sz w:val="18"/>
                      <w:szCs w:val="18"/>
                    </w:rPr>
                    <w:t>2013</w:t>
                  </w:r>
                  <w:r w:rsidRPr="00B708EE">
                    <w:rPr>
                      <w:rFonts w:hint="eastAsia"/>
                      <w:sz w:val="18"/>
                      <w:szCs w:val="18"/>
                    </w:rPr>
                    <w:t>年</w:t>
                  </w:r>
                  <w:r w:rsidRPr="00B708EE">
                    <w:rPr>
                      <w:rFonts w:hint="eastAsia"/>
                      <w:sz w:val="18"/>
                      <w:szCs w:val="18"/>
                    </w:rPr>
                    <w:t>12</w:t>
                  </w:r>
                  <w:r w:rsidRPr="00B708EE">
                    <w:rPr>
                      <w:rFonts w:hint="eastAsia"/>
                      <w:sz w:val="18"/>
                      <w:szCs w:val="18"/>
                    </w:rPr>
                    <w:t>月であり、アンケート調査を参考に</w:t>
                  </w:r>
                  <w:r w:rsidRPr="00B708EE">
                    <w:rPr>
                      <w:rFonts w:hint="eastAsia"/>
                      <w:sz w:val="18"/>
                      <w:szCs w:val="18"/>
                    </w:rPr>
                    <w:t>2018</w:t>
                  </w:r>
                  <w:r w:rsidRPr="00B708EE">
                    <w:rPr>
                      <w:rFonts w:hint="eastAsia"/>
                      <w:sz w:val="18"/>
                      <w:szCs w:val="18"/>
                    </w:rPr>
                    <w:t>年</w:t>
                  </w:r>
                  <w:r w:rsidRPr="00B708EE">
                    <w:rPr>
                      <w:rFonts w:hint="eastAsia"/>
                      <w:sz w:val="18"/>
                      <w:szCs w:val="18"/>
                    </w:rPr>
                    <w:t>9</w:t>
                  </w:r>
                  <w:r w:rsidRPr="00B708EE">
                    <w:rPr>
                      <w:rFonts w:hint="eastAsia"/>
                      <w:sz w:val="18"/>
                      <w:szCs w:val="18"/>
                    </w:rPr>
                    <w:t>月に改訂要否を判断</w:t>
                  </w:r>
                </w:p>
              </w:tc>
            </w:tr>
            <w:tr w:rsidR="001A20E0" w:rsidTr="00B708EE">
              <w:tc>
                <w:tcPr>
                  <w:tcW w:w="4961" w:type="dxa"/>
                  <w:tcBorders>
                    <w:bottom w:val="dashed" w:sz="4" w:space="0" w:color="auto"/>
                  </w:tcBorders>
                </w:tcPr>
                <w:p w:rsidR="001A20E0" w:rsidRPr="00DF721D" w:rsidRDefault="001A20E0" w:rsidP="001A20E0">
                  <w:pPr>
                    <w:pStyle w:val="1"/>
                    <w:spacing w:beforeLines="50" w:before="180" w:beforeAutospacing="0" w:afterLines="50" w:after="180"/>
                    <w:ind w:firstLineChars="0" w:firstLine="0"/>
                    <w:rPr>
                      <w:szCs w:val="21"/>
                    </w:rPr>
                  </w:pPr>
                  <w:r w:rsidRPr="00DF721D">
                    <w:rPr>
                      <w:rFonts w:hint="eastAsia"/>
                      <w:szCs w:val="21"/>
                    </w:rPr>
                    <w:t>遮蔽材料標準</w:t>
                  </w:r>
                </w:p>
              </w:tc>
              <w:tc>
                <w:tcPr>
                  <w:tcW w:w="850" w:type="dxa"/>
                  <w:tcBorders>
                    <w:bottom w:val="dashed" w:sz="4" w:space="0" w:color="auto"/>
                  </w:tcBorders>
                  <w:vAlign w:val="center"/>
                </w:tcPr>
                <w:p w:rsidR="001A20E0" w:rsidRPr="001A20E0" w:rsidRDefault="001A20E0" w:rsidP="001A20E0">
                  <w:pPr>
                    <w:jc w:val="center"/>
                    <w:rPr>
                      <w:b/>
                      <w:sz w:val="24"/>
                      <w:szCs w:val="24"/>
                    </w:rPr>
                  </w:pPr>
                  <w:r w:rsidRPr="001A20E0">
                    <w:rPr>
                      <w:rFonts w:hint="eastAsia"/>
                      <w:b/>
                      <w:sz w:val="24"/>
                      <w:szCs w:val="24"/>
                    </w:rPr>
                    <w:t>□</w:t>
                  </w:r>
                </w:p>
              </w:tc>
              <w:tc>
                <w:tcPr>
                  <w:tcW w:w="993" w:type="dxa"/>
                  <w:tcBorders>
                    <w:bottom w:val="dashed" w:sz="4" w:space="0" w:color="auto"/>
                  </w:tcBorders>
                  <w:vAlign w:val="center"/>
                </w:tcPr>
                <w:p w:rsidR="001A20E0" w:rsidRPr="001A20E0" w:rsidRDefault="001A20E0" w:rsidP="001A20E0">
                  <w:pPr>
                    <w:jc w:val="center"/>
                    <w:rPr>
                      <w:b/>
                      <w:sz w:val="24"/>
                      <w:szCs w:val="24"/>
                    </w:rPr>
                  </w:pPr>
                  <w:r w:rsidRPr="001A20E0">
                    <w:rPr>
                      <w:rFonts w:hint="eastAsia"/>
                      <w:b/>
                      <w:sz w:val="24"/>
                      <w:szCs w:val="24"/>
                    </w:rPr>
                    <w:t>□</w:t>
                  </w:r>
                </w:p>
              </w:tc>
              <w:tc>
                <w:tcPr>
                  <w:tcW w:w="850" w:type="dxa"/>
                  <w:tcBorders>
                    <w:bottom w:val="dashed" w:sz="4" w:space="0" w:color="auto"/>
                  </w:tcBorders>
                  <w:vAlign w:val="center"/>
                </w:tcPr>
                <w:p w:rsidR="001A20E0" w:rsidRPr="001A20E0" w:rsidRDefault="001A20E0" w:rsidP="001A20E0">
                  <w:pPr>
                    <w:jc w:val="center"/>
                    <w:rPr>
                      <w:b/>
                      <w:sz w:val="24"/>
                      <w:szCs w:val="24"/>
                    </w:rPr>
                  </w:pPr>
                  <w:r w:rsidRPr="001A20E0">
                    <w:rPr>
                      <w:rFonts w:hint="eastAsia"/>
                      <w:b/>
                      <w:sz w:val="24"/>
                      <w:szCs w:val="24"/>
                    </w:rPr>
                    <w:t>□</w:t>
                  </w:r>
                </w:p>
              </w:tc>
              <w:tc>
                <w:tcPr>
                  <w:tcW w:w="4678" w:type="dxa"/>
                  <w:tcBorders>
                    <w:bottom w:val="dashed" w:sz="4" w:space="0" w:color="auto"/>
                  </w:tcBorders>
                </w:tcPr>
                <w:p w:rsidR="001A20E0" w:rsidRDefault="001A20E0" w:rsidP="001A20E0"/>
              </w:tc>
            </w:tr>
            <w:tr w:rsidR="00B708EE" w:rsidTr="00B708EE">
              <w:tc>
                <w:tcPr>
                  <w:tcW w:w="12332" w:type="dxa"/>
                  <w:gridSpan w:val="5"/>
                  <w:tcBorders>
                    <w:top w:val="dashed" w:sz="4" w:space="0" w:color="auto"/>
                    <w:left w:val="single" w:sz="4" w:space="0" w:color="auto"/>
                    <w:bottom w:val="single" w:sz="4" w:space="0" w:color="auto"/>
                    <w:right w:val="single" w:sz="4" w:space="0" w:color="auto"/>
                  </w:tcBorders>
                </w:tcPr>
                <w:p w:rsidR="00B708EE" w:rsidRPr="00EA1CD2" w:rsidRDefault="00B708EE" w:rsidP="00786D1B">
                  <w:pPr>
                    <w:spacing w:beforeLines="25" w:before="90" w:afterLines="25" w:after="90" w:line="200" w:lineRule="exact"/>
                    <w:rPr>
                      <w:sz w:val="18"/>
                      <w:szCs w:val="18"/>
                    </w:rPr>
                  </w:pPr>
                  <w:r w:rsidRPr="00B708EE">
                    <w:rPr>
                      <w:rFonts w:hint="eastAsia"/>
                      <w:sz w:val="18"/>
                      <w:szCs w:val="18"/>
                    </w:rPr>
                    <w:t>制定作業中</w:t>
                  </w:r>
                </w:p>
              </w:tc>
            </w:tr>
            <w:tr w:rsidR="001A20E0" w:rsidTr="00B708EE">
              <w:tc>
                <w:tcPr>
                  <w:tcW w:w="4961" w:type="dxa"/>
                  <w:tcBorders>
                    <w:bottom w:val="dashed" w:sz="4" w:space="0" w:color="auto"/>
                  </w:tcBorders>
                </w:tcPr>
                <w:p w:rsidR="001A20E0" w:rsidRPr="00DF721D" w:rsidRDefault="001A20E0" w:rsidP="001A20E0">
                  <w:pPr>
                    <w:pStyle w:val="1"/>
                    <w:spacing w:beforeLines="50" w:before="180" w:beforeAutospacing="0" w:afterLines="50" w:after="180"/>
                    <w:ind w:firstLineChars="0" w:firstLine="0"/>
                    <w:rPr>
                      <w:szCs w:val="21"/>
                    </w:rPr>
                  </w:pPr>
                  <w:r w:rsidRPr="00DF721D">
                    <w:rPr>
                      <w:rFonts w:hint="eastAsia"/>
                      <w:szCs w:val="21"/>
                    </w:rPr>
                    <w:t>発電用原子力施設の廃止措置の計画：</w:t>
                  </w:r>
                  <w:r w:rsidRPr="00DF721D">
                    <w:rPr>
                      <w:rFonts w:hint="eastAsia"/>
                      <w:szCs w:val="21"/>
                    </w:rPr>
                    <w:t>2011</w:t>
                  </w:r>
                </w:p>
              </w:tc>
              <w:tc>
                <w:tcPr>
                  <w:tcW w:w="850" w:type="dxa"/>
                  <w:tcBorders>
                    <w:bottom w:val="dashed" w:sz="4" w:space="0" w:color="auto"/>
                  </w:tcBorders>
                  <w:vAlign w:val="center"/>
                </w:tcPr>
                <w:p w:rsidR="001A20E0" w:rsidRPr="001A20E0" w:rsidRDefault="001A20E0" w:rsidP="001A20E0">
                  <w:pPr>
                    <w:jc w:val="center"/>
                    <w:rPr>
                      <w:b/>
                      <w:sz w:val="24"/>
                      <w:szCs w:val="24"/>
                    </w:rPr>
                  </w:pPr>
                  <w:r w:rsidRPr="001A20E0">
                    <w:rPr>
                      <w:rFonts w:hint="eastAsia"/>
                      <w:b/>
                      <w:sz w:val="24"/>
                      <w:szCs w:val="24"/>
                    </w:rPr>
                    <w:t>□</w:t>
                  </w:r>
                </w:p>
              </w:tc>
              <w:tc>
                <w:tcPr>
                  <w:tcW w:w="993" w:type="dxa"/>
                  <w:tcBorders>
                    <w:bottom w:val="dashed" w:sz="4" w:space="0" w:color="auto"/>
                  </w:tcBorders>
                  <w:vAlign w:val="center"/>
                </w:tcPr>
                <w:p w:rsidR="001A20E0" w:rsidRPr="001A20E0" w:rsidRDefault="001A20E0" w:rsidP="001A20E0">
                  <w:pPr>
                    <w:jc w:val="center"/>
                    <w:rPr>
                      <w:b/>
                      <w:sz w:val="24"/>
                      <w:szCs w:val="24"/>
                    </w:rPr>
                  </w:pPr>
                  <w:r w:rsidRPr="001A20E0">
                    <w:rPr>
                      <w:rFonts w:hint="eastAsia"/>
                      <w:b/>
                      <w:sz w:val="24"/>
                      <w:szCs w:val="24"/>
                    </w:rPr>
                    <w:t>□</w:t>
                  </w:r>
                </w:p>
              </w:tc>
              <w:tc>
                <w:tcPr>
                  <w:tcW w:w="850" w:type="dxa"/>
                  <w:tcBorders>
                    <w:bottom w:val="dashed" w:sz="4" w:space="0" w:color="auto"/>
                  </w:tcBorders>
                  <w:vAlign w:val="center"/>
                </w:tcPr>
                <w:p w:rsidR="001A20E0" w:rsidRPr="001A20E0" w:rsidRDefault="001A20E0" w:rsidP="001A20E0">
                  <w:pPr>
                    <w:jc w:val="center"/>
                    <w:rPr>
                      <w:b/>
                      <w:sz w:val="24"/>
                      <w:szCs w:val="24"/>
                    </w:rPr>
                  </w:pPr>
                  <w:r w:rsidRPr="001A20E0">
                    <w:rPr>
                      <w:rFonts w:hint="eastAsia"/>
                      <w:b/>
                      <w:sz w:val="24"/>
                      <w:szCs w:val="24"/>
                    </w:rPr>
                    <w:t>□</w:t>
                  </w:r>
                </w:p>
              </w:tc>
              <w:tc>
                <w:tcPr>
                  <w:tcW w:w="4678" w:type="dxa"/>
                  <w:tcBorders>
                    <w:bottom w:val="dashed" w:sz="4" w:space="0" w:color="auto"/>
                  </w:tcBorders>
                </w:tcPr>
                <w:p w:rsidR="001A20E0" w:rsidRDefault="001A20E0" w:rsidP="001A20E0"/>
              </w:tc>
            </w:tr>
            <w:tr w:rsidR="00B708EE" w:rsidTr="00B708EE">
              <w:tc>
                <w:tcPr>
                  <w:tcW w:w="12332" w:type="dxa"/>
                  <w:gridSpan w:val="5"/>
                  <w:tcBorders>
                    <w:top w:val="dashed" w:sz="4" w:space="0" w:color="auto"/>
                    <w:left w:val="single" w:sz="4" w:space="0" w:color="auto"/>
                    <w:bottom w:val="single" w:sz="4" w:space="0" w:color="auto"/>
                    <w:right w:val="single" w:sz="4" w:space="0" w:color="auto"/>
                  </w:tcBorders>
                </w:tcPr>
                <w:p w:rsidR="00B708EE" w:rsidRPr="00EA1CD2" w:rsidRDefault="00B708EE" w:rsidP="00786D1B">
                  <w:pPr>
                    <w:spacing w:beforeLines="25" w:before="90" w:afterLines="25" w:after="90" w:line="200" w:lineRule="exact"/>
                    <w:rPr>
                      <w:sz w:val="18"/>
                      <w:szCs w:val="18"/>
                    </w:rPr>
                  </w:pPr>
                  <w:r w:rsidRPr="00B708EE">
                    <w:rPr>
                      <w:rFonts w:hint="eastAsia"/>
                      <w:sz w:val="18"/>
                      <w:szCs w:val="18"/>
                    </w:rPr>
                    <w:t>改訂作業中</w:t>
                  </w:r>
                </w:p>
              </w:tc>
            </w:tr>
            <w:tr w:rsidR="001A20E0" w:rsidTr="00B708EE">
              <w:tc>
                <w:tcPr>
                  <w:tcW w:w="4961" w:type="dxa"/>
                  <w:tcBorders>
                    <w:bottom w:val="dashed" w:sz="4" w:space="0" w:color="auto"/>
                  </w:tcBorders>
                </w:tcPr>
                <w:p w:rsidR="001A20E0" w:rsidRPr="00DF721D" w:rsidRDefault="001A20E0" w:rsidP="001A20E0">
                  <w:pPr>
                    <w:pStyle w:val="1"/>
                    <w:spacing w:beforeLines="50" w:before="180" w:beforeAutospacing="0" w:afterLines="50" w:after="180"/>
                    <w:ind w:firstLineChars="0" w:firstLine="0"/>
                    <w:rPr>
                      <w:szCs w:val="21"/>
                    </w:rPr>
                  </w:pPr>
                  <w:r w:rsidRPr="00DF721D">
                    <w:rPr>
                      <w:rFonts w:hint="eastAsia"/>
                      <w:szCs w:val="21"/>
                    </w:rPr>
                    <w:t>原子力施設の廃止措置の安全評価</w:t>
                  </w:r>
                  <w:r w:rsidRPr="00DF721D">
                    <w:rPr>
                      <w:rFonts w:hint="eastAsia"/>
                      <w:szCs w:val="21"/>
                    </w:rPr>
                    <w:t>(</w:t>
                  </w:r>
                  <w:r w:rsidRPr="00DF721D">
                    <w:rPr>
                      <w:rFonts w:hint="eastAsia"/>
                      <w:szCs w:val="21"/>
                    </w:rPr>
                    <w:t>仮称</w:t>
                  </w:r>
                  <w:r w:rsidRPr="00DF721D">
                    <w:rPr>
                      <w:rFonts w:hint="eastAsia"/>
                      <w:szCs w:val="21"/>
                    </w:rPr>
                    <w:t>)</w:t>
                  </w:r>
                </w:p>
              </w:tc>
              <w:tc>
                <w:tcPr>
                  <w:tcW w:w="850" w:type="dxa"/>
                  <w:tcBorders>
                    <w:bottom w:val="dashed" w:sz="4" w:space="0" w:color="auto"/>
                  </w:tcBorders>
                  <w:vAlign w:val="center"/>
                </w:tcPr>
                <w:p w:rsidR="001A20E0" w:rsidRPr="001A20E0" w:rsidRDefault="001A20E0" w:rsidP="001A20E0">
                  <w:pPr>
                    <w:jc w:val="center"/>
                    <w:rPr>
                      <w:b/>
                      <w:sz w:val="24"/>
                      <w:szCs w:val="24"/>
                    </w:rPr>
                  </w:pPr>
                  <w:r w:rsidRPr="001A20E0">
                    <w:rPr>
                      <w:rFonts w:hint="eastAsia"/>
                      <w:b/>
                      <w:sz w:val="24"/>
                      <w:szCs w:val="24"/>
                    </w:rPr>
                    <w:t>□</w:t>
                  </w:r>
                </w:p>
              </w:tc>
              <w:tc>
                <w:tcPr>
                  <w:tcW w:w="993" w:type="dxa"/>
                  <w:tcBorders>
                    <w:bottom w:val="dashed" w:sz="4" w:space="0" w:color="auto"/>
                  </w:tcBorders>
                  <w:vAlign w:val="center"/>
                </w:tcPr>
                <w:p w:rsidR="001A20E0" w:rsidRPr="001A20E0" w:rsidRDefault="001A20E0" w:rsidP="001A20E0">
                  <w:pPr>
                    <w:jc w:val="center"/>
                    <w:rPr>
                      <w:b/>
                      <w:sz w:val="24"/>
                      <w:szCs w:val="24"/>
                    </w:rPr>
                  </w:pPr>
                  <w:r w:rsidRPr="001A20E0">
                    <w:rPr>
                      <w:rFonts w:hint="eastAsia"/>
                      <w:b/>
                      <w:sz w:val="24"/>
                      <w:szCs w:val="24"/>
                    </w:rPr>
                    <w:t>□</w:t>
                  </w:r>
                </w:p>
              </w:tc>
              <w:tc>
                <w:tcPr>
                  <w:tcW w:w="850" w:type="dxa"/>
                  <w:tcBorders>
                    <w:bottom w:val="dashed" w:sz="4" w:space="0" w:color="auto"/>
                  </w:tcBorders>
                  <w:vAlign w:val="center"/>
                </w:tcPr>
                <w:p w:rsidR="001A20E0" w:rsidRPr="001A20E0" w:rsidRDefault="001A20E0" w:rsidP="001A20E0">
                  <w:pPr>
                    <w:jc w:val="center"/>
                    <w:rPr>
                      <w:b/>
                      <w:sz w:val="24"/>
                      <w:szCs w:val="24"/>
                    </w:rPr>
                  </w:pPr>
                  <w:r w:rsidRPr="001A20E0">
                    <w:rPr>
                      <w:rFonts w:hint="eastAsia"/>
                      <w:b/>
                      <w:sz w:val="24"/>
                      <w:szCs w:val="24"/>
                    </w:rPr>
                    <w:t>□</w:t>
                  </w:r>
                </w:p>
              </w:tc>
              <w:tc>
                <w:tcPr>
                  <w:tcW w:w="4678" w:type="dxa"/>
                  <w:tcBorders>
                    <w:bottom w:val="dashed" w:sz="4" w:space="0" w:color="auto"/>
                  </w:tcBorders>
                </w:tcPr>
                <w:p w:rsidR="001A20E0" w:rsidRDefault="001A20E0" w:rsidP="001A20E0"/>
              </w:tc>
            </w:tr>
            <w:tr w:rsidR="00B708EE" w:rsidTr="00B708EE">
              <w:tc>
                <w:tcPr>
                  <w:tcW w:w="12332" w:type="dxa"/>
                  <w:gridSpan w:val="5"/>
                  <w:tcBorders>
                    <w:top w:val="dashed" w:sz="4" w:space="0" w:color="auto"/>
                    <w:left w:val="single" w:sz="4" w:space="0" w:color="auto"/>
                    <w:bottom w:val="single" w:sz="4" w:space="0" w:color="auto"/>
                    <w:right w:val="single" w:sz="4" w:space="0" w:color="auto"/>
                  </w:tcBorders>
                </w:tcPr>
                <w:p w:rsidR="00B708EE" w:rsidRPr="00EA1CD2" w:rsidRDefault="00B708EE" w:rsidP="00B708EE">
                  <w:pPr>
                    <w:spacing w:beforeLines="25" w:before="90" w:afterLines="25" w:after="90" w:line="200" w:lineRule="exact"/>
                    <w:rPr>
                      <w:sz w:val="18"/>
                      <w:szCs w:val="18"/>
                    </w:rPr>
                  </w:pPr>
                  <w:r w:rsidRPr="00B708EE">
                    <w:rPr>
                      <w:rFonts w:hint="eastAsia"/>
                      <w:sz w:val="18"/>
                      <w:szCs w:val="18"/>
                    </w:rPr>
                    <w:t>制定作業中</w:t>
                  </w:r>
                </w:p>
              </w:tc>
            </w:tr>
            <w:tr w:rsidR="001A20E0" w:rsidTr="00B708EE">
              <w:tc>
                <w:tcPr>
                  <w:tcW w:w="4961" w:type="dxa"/>
                  <w:tcBorders>
                    <w:bottom w:val="dashed" w:sz="4" w:space="0" w:color="auto"/>
                  </w:tcBorders>
                </w:tcPr>
                <w:p w:rsidR="001A20E0" w:rsidRPr="00DF721D" w:rsidRDefault="001A20E0" w:rsidP="001A20E0">
                  <w:pPr>
                    <w:pStyle w:val="1"/>
                    <w:spacing w:beforeLines="50" w:before="180" w:beforeAutospacing="0" w:afterLines="50" w:after="180"/>
                    <w:ind w:firstLineChars="0" w:firstLine="0"/>
                    <w:rPr>
                      <w:szCs w:val="21"/>
                    </w:rPr>
                  </w:pPr>
                  <w:r w:rsidRPr="00DF721D">
                    <w:rPr>
                      <w:rFonts w:hint="eastAsia"/>
                      <w:szCs w:val="21"/>
                    </w:rPr>
                    <w:t>原子力施設の廃止措置のインベントリ評価</w:t>
                  </w:r>
                  <w:r w:rsidRPr="00DF721D">
                    <w:rPr>
                      <w:rFonts w:hint="eastAsia"/>
                      <w:szCs w:val="21"/>
                    </w:rPr>
                    <w:t>(</w:t>
                  </w:r>
                  <w:r w:rsidRPr="00DF721D">
                    <w:rPr>
                      <w:rFonts w:hint="eastAsia"/>
                      <w:szCs w:val="21"/>
                    </w:rPr>
                    <w:t>仮称</w:t>
                  </w:r>
                  <w:r w:rsidRPr="00DF721D">
                    <w:rPr>
                      <w:rFonts w:hint="eastAsia"/>
                      <w:szCs w:val="21"/>
                    </w:rPr>
                    <w:t>)</w:t>
                  </w:r>
                </w:p>
              </w:tc>
              <w:tc>
                <w:tcPr>
                  <w:tcW w:w="850" w:type="dxa"/>
                  <w:tcBorders>
                    <w:bottom w:val="dashed" w:sz="4" w:space="0" w:color="auto"/>
                  </w:tcBorders>
                  <w:vAlign w:val="center"/>
                </w:tcPr>
                <w:p w:rsidR="001A20E0" w:rsidRPr="001A20E0" w:rsidRDefault="001A20E0" w:rsidP="001A20E0">
                  <w:pPr>
                    <w:jc w:val="center"/>
                    <w:rPr>
                      <w:b/>
                      <w:sz w:val="24"/>
                      <w:szCs w:val="24"/>
                    </w:rPr>
                  </w:pPr>
                  <w:r w:rsidRPr="001A20E0">
                    <w:rPr>
                      <w:rFonts w:hint="eastAsia"/>
                      <w:b/>
                      <w:sz w:val="24"/>
                      <w:szCs w:val="24"/>
                    </w:rPr>
                    <w:t>□</w:t>
                  </w:r>
                </w:p>
              </w:tc>
              <w:tc>
                <w:tcPr>
                  <w:tcW w:w="993" w:type="dxa"/>
                  <w:tcBorders>
                    <w:bottom w:val="dashed" w:sz="4" w:space="0" w:color="auto"/>
                  </w:tcBorders>
                  <w:vAlign w:val="center"/>
                </w:tcPr>
                <w:p w:rsidR="001A20E0" w:rsidRPr="001A20E0" w:rsidRDefault="001A20E0" w:rsidP="001A20E0">
                  <w:pPr>
                    <w:jc w:val="center"/>
                    <w:rPr>
                      <w:b/>
                      <w:sz w:val="24"/>
                      <w:szCs w:val="24"/>
                    </w:rPr>
                  </w:pPr>
                  <w:r w:rsidRPr="001A20E0">
                    <w:rPr>
                      <w:rFonts w:hint="eastAsia"/>
                      <w:b/>
                      <w:sz w:val="24"/>
                      <w:szCs w:val="24"/>
                    </w:rPr>
                    <w:t>□</w:t>
                  </w:r>
                </w:p>
              </w:tc>
              <w:tc>
                <w:tcPr>
                  <w:tcW w:w="850" w:type="dxa"/>
                  <w:tcBorders>
                    <w:bottom w:val="dashed" w:sz="4" w:space="0" w:color="auto"/>
                  </w:tcBorders>
                  <w:vAlign w:val="center"/>
                </w:tcPr>
                <w:p w:rsidR="001A20E0" w:rsidRPr="001A20E0" w:rsidRDefault="001A20E0" w:rsidP="001A20E0">
                  <w:pPr>
                    <w:jc w:val="center"/>
                    <w:rPr>
                      <w:b/>
                      <w:sz w:val="24"/>
                      <w:szCs w:val="24"/>
                    </w:rPr>
                  </w:pPr>
                  <w:r w:rsidRPr="001A20E0">
                    <w:rPr>
                      <w:rFonts w:hint="eastAsia"/>
                      <w:b/>
                      <w:sz w:val="24"/>
                      <w:szCs w:val="24"/>
                    </w:rPr>
                    <w:t>□</w:t>
                  </w:r>
                </w:p>
              </w:tc>
              <w:tc>
                <w:tcPr>
                  <w:tcW w:w="4678" w:type="dxa"/>
                  <w:tcBorders>
                    <w:bottom w:val="dashed" w:sz="4" w:space="0" w:color="auto"/>
                  </w:tcBorders>
                </w:tcPr>
                <w:p w:rsidR="001A20E0" w:rsidRDefault="001A20E0" w:rsidP="001A20E0"/>
              </w:tc>
            </w:tr>
            <w:tr w:rsidR="00B708EE" w:rsidTr="00B708EE">
              <w:tc>
                <w:tcPr>
                  <w:tcW w:w="12332" w:type="dxa"/>
                  <w:gridSpan w:val="5"/>
                  <w:tcBorders>
                    <w:top w:val="dashed" w:sz="4" w:space="0" w:color="auto"/>
                    <w:left w:val="single" w:sz="4" w:space="0" w:color="auto"/>
                    <w:bottom w:val="single" w:sz="4" w:space="0" w:color="auto"/>
                    <w:right w:val="single" w:sz="4" w:space="0" w:color="auto"/>
                  </w:tcBorders>
                </w:tcPr>
                <w:p w:rsidR="00B708EE" w:rsidRPr="00EA1CD2" w:rsidRDefault="00B708EE" w:rsidP="00B708EE">
                  <w:pPr>
                    <w:spacing w:beforeLines="25" w:before="90" w:afterLines="25" w:after="90" w:line="200" w:lineRule="exact"/>
                    <w:rPr>
                      <w:sz w:val="18"/>
                      <w:szCs w:val="18"/>
                    </w:rPr>
                  </w:pPr>
                  <w:r w:rsidRPr="00B708EE">
                    <w:rPr>
                      <w:rFonts w:hint="eastAsia"/>
                      <w:sz w:val="18"/>
                      <w:szCs w:val="18"/>
                    </w:rPr>
                    <w:t>制定作業中</w:t>
                  </w:r>
                </w:p>
              </w:tc>
            </w:tr>
            <w:tr w:rsidR="001A20E0" w:rsidTr="00B708EE">
              <w:tc>
                <w:tcPr>
                  <w:tcW w:w="4961" w:type="dxa"/>
                  <w:tcBorders>
                    <w:bottom w:val="dashed" w:sz="4" w:space="0" w:color="auto"/>
                  </w:tcBorders>
                </w:tcPr>
                <w:p w:rsidR="001A20E0" w:rsidRPr="00DF721D" w:rsidRDefault="001A20E0" w:rsidP="001A20E0">
                  <w:pPr>
                    <w:pStyle w:val="1"/>
                    <w:spacing w:beforeLines="50" w:before="180" w:beforeAutospacing="0" w:afterLines="50" w:after="180"/>
                    <w:ind w:firstLineChars="0" w:firstLine="0"/>
                    <w:rPr>
                      <w:szCs w:val="21"/>
                    </w:rPr>
                  </w:pPr>
                  <w:r w:rsidRPr="00DF721D">
                    <w:rPr>
                      <w:rFonts w:hint="eastAsia"/>
                      <w:szCs w:val="21"/>
                    </w:rPr>
                    <w:t>原子力施設の廃止措置の特性調査</w:t>
                  </w:r>
                  <w:r w:rsidRPr="00DF721D">
                    <w:rPr>
                      <w:rFonts w:hint="eastAsia"/>
                      <w:szCs w:val="21"/>
                    </w:rPr>
                    <w:t>(</w:t>
                  </w:r>
                  <w:r w:rsidRPr="00DF721D">
                    <w:rPr>
                      <w:rFonts w:hint="eastAsia"/>
                      <w:szCs w:val="21"/>
                    </w:rPr>
                    <w:t>仮称</w:t>
                  </w:r>
                  <w:r w:rsidRPr="00DF721D">
                    <w:rPr>
                      <w:rFonts w:hint="eastAsia"/>
                      <w:szCs w:val="21"/>
                    </w:rPr>
                    <w:t>)</w:t>
                  </w:r>
                </w:p>
              </w:tc>
              <w:tc>
                <w:tcPr>
                  <w:tcW w:w="850" w:type="dxa"/>
                  <w:tcBorders>
                    <w:bottom w:val="dashed" w:sz="4" w:space="0" w:color="auto"/>
                  </w:tcBorders>
                  <w:vAlign w:val="center"/>
                </w:tcPr>
                <w:p w:rsidR="001A20E0" w:rsidRPr="001A20E0" w:rsidRDefault="001A20E0" w:rsidP="001A20E0">
                  <w:pPr>
                    <w:jc w:val="center"/>
                    <w:rPr>
                      <w:b/>
                      <w:sz w:val="24"/>
                      <w:szCs w:val="24"/>
                    </w:rPr>
                  </w:pPr>
                  <w:r w:rsidRPr="001A20E0">
                    <w:rPr>
                      <w:rFonts w:hint="eastAsia"/>
                      <w:b/>
                      <w:sz w:val="24"/>
                      <w:szCs w:val="24"/>
                    </w:rPr>
                    <w:t>□</w:t>
                  </w:r>
                </w:p>
              </w:tc>
              <w:tc>
                <w:tcPr>
                  <w:tcW w:w="993" w:type="dxa"/>
                  <w:tcBorders>
                    <w:bottom w:val="dashed" w:sz="4" w:space="0" w:color="auto"/>
                  </w:tcBorders>
                  <w:vAlign w:val="center"/>
                </w:tcPr>
                <w:p w:rsidR="001A20E0" w:rsidRPr="001A20E0" w:rsidRDefault="001A20E0" w:rsidP="001A20E0">
                  <w:pPr>
                    <w:jc w:val="center"/>
                    <w:rPr>
                      <w:b/>
                      <w:sz w:val="24"/>
                      <w:szCs w:val="24"/>
                    </w:rPr>
                  </w:pPr>
                  <w:r w:rsidRPr="001A20E0">
                    <w:rPr>
                      <w:rFonts w:hint="eastAsia"/>
                      <w:b/>
                      <w:sz w:val="24"/>
                      <w:szCs w:val="24"/>
                    </w:rPr>
                    <w:t>□</w:t>
                  </w:r>
                </w:p>
              </w:tc>
              <w:tc>
                <w:tcPr>
                  <w:tcW w:w="850" w:type="dxa"/>
                  <w:tcBorders>
                    <w:bottom w:val="dashed" w:sz="4" w:space="0" w:color="auto"/>
                  </w:tcBorders>
                  <w:vAlign w:val="center"/>
                </w:tcPr>
                <w:p w:rsidR="001A20E0" w:rsidRPr="001A20E0" w:rsidRDefault="001A20E0" w:rsidP="001A20E0">
                  <w:pPr>
                    <w:jc w:val="center"/>
                    <w:rPr>
                      <w:b/>
                      <w:sz w:val="24"/>
                      <w:szCs w:val="24"/>
                    </w:rPr>
                  </w:pPr>
                  <w:r w:rsidRPr="001A20E0">
                    <w:rPr>
                      <w:rFonts w:hint="eastAsia"/>
                      <w:b/>
                      <w:sz w:val="24"/>
                      <w:szCs w:val="24"/>
                    </w:rPr>
                    <w:t>□</w:t>
                  </w:r>
                </w:p>
              </w:tc>
              <w:tc>
                <w:tcPr>
                  <w:tcW w:w="4678" w:type="dxa"/>
                  <w:tcBorders>
                    <w:bottom w:val="dashed" w:sz="4" w:space="0" w:color="auto"/>
                  </w:tcBorders>
                </w:tcPr>
                <w:p w:rsidR="001A20E0" w:rsidRDefault="001A20E0" w:rsidP="001A20E0"/>
              </w:tc>
            </w:tr>
            <w:tr w:rsidR="00B708EE" w:rsidTr="00B708EE">
              <w:tc>
                <w:tcPr>
                  <w:tcW w:w="12332" w:type="dxa"/>
                  <w:gridSpan w:val="5"/>
                  <w:tcBorders>
                    <w:top w:val="dashed" w:sz="4" w:space="0" w:color="auto"/>
                    <w:left w:val="single" w:sz="4" w:space="0" w:color="auto"/>
                    <w:bottom w:val="single" w:sz="4" w:space="0" w:color="auto"/>
                    <w:right w:val="single" w:sz="4" w:space="0" w:color="auto"/>
                  </w:tcBorders>
                </w:tcPr>
                <w:p w:rsidR="00B708EE" w:rsidRPr="00EA1CD2" w:rsidRDefault="00B708EE" w:rsidP="00B708EE">
                  <w:pPr>
                    <w:spacing w:beforeLines="25" w:before="90" w:afterLines="25" w:after="90" w:line="200" w:lineRule="exact"/>
                    <w:rPr>
                      <w:sz w:val="18"/>
                      <w:szCs w:val="18"/>
                    </w:rPr>
                  </w:pPr>
                  <w:r w:rsidRPr="00B708EE">
                    <w:rPr>
                      <w:rFonts w:hint="eastAsia"/>
                      <w:sz w:val="18"/>
                      <w:szCs w:val="18"/>
                    </w:rPr>
                    <w:t>制定作業中</w:t>
                  </w:r>
                </w:p>
              </w:tc>
            </w:tr>
            <w:tr w:rsidR="001A20E0" w:rsidTr="00B708EE">
              <w:tc>
                <w:tcPr>
                  <w:tcW w:w="4961" w:type="dxa"/>
                  <w:tcBorders>
                    <w:bottom w:val="dashed" w:sz="4" w:space="0" w:color="auto"/>
                  </w:tcBorders>
                </w:tcPr>
                <w:p w:rsidR="001A20E0" w:rsidRPr="00DF721D" w:rsidRDefault="001A20E0" w:rsidP="001A20E0">
                  <w:pPr>
                    <w:pStyle w:val="1"/>
                    <w:spacing w:beforeLines="50" w:before="180" w:beforeAutospacing="0" w:afterLines="50" w:after="180"/>
                    <w:ind w:firstLineChars="0" w:firstLine="0"/>
                    <w:rPr>
                      <w:szCs w:val="21"/>
                    </w:rPr>
                  </w:pPr>
                  <w:r w:rsidRPr="00DF721D">
                    <w:rPr>
                      <w:rFonts w:hint="eastAsia"/>
                      <w:szCs w:val="21"/>
                    </w:rPr>
                    <w:t>試験研究炉及び核燃料取扱施設等の廃止措置の計画：</w:t>
                  </w:r>
                  <w:r w:rsidRPr="00DF721D">
                    <w:rPr>
                      <w:rFonts w:hint="eastAsia"/>
                      <w:szCs w:val="21"/>
                    </w:rPr>
                    <w:t>2013</w:t>
                  </w:r>
                </w:p>
              </w:tc>
              <w:tc>
                <w:tcPr>
                  <w:tcW w:w="850" w:type="dxa"/>
                  <w:tcBorders>
                    <w:bottom w:val="dashed" w:sz="4" w:space="0" w:color="auto"/>
                  </w:tcBorders>
                  <w:vAlign w:val="center"/>
                </w:tcPr>
                <w:p w:rsidR="001A20E0" w:rsidRPr="001A20E0" w:rsidRDefault="001A20E0" w:rsidP="001A20E0">
                  <w:pPr>
                    <w:jc w:val="center"/>
                    <w:rPr>
                      <w:b/>
                      <w:sz w:val="24"/>
                      <w:szCs w:val="24"/>
                    </w:rPr>
                  </w:pPr>
                  <w:r w:rsidRPr="001A20E0">
                    <w:rPr>
                      <w:rFonts w:hint="eastAsia"/>
                      <w:b/>
                      <w:sz w:val="24"/>
                      <w:szCs w:val="24"/>
                    </w:rPr>
                    <w:t>□</w:t>
                  </w:r>
                </w:p>
              </w:tc>
              <w:tc>
                <w:tcPr>
                  <w:tcW w:w="993" w:type="dxa"/>
                  <w:tcBorders>
                    <w:bottom w:val="dashed" w:sz="4" w:space="0" w:color="auto"/>
                  </w:tcBorders>
                  <w:vAlign w:val="center"/>
                </w:tcPr>
                <w:p w:rsidR="001A20E0" w:rsidRPr="001A20E0" w:rsidRDefault="001A20E0" w:rsidP="001A20E0">
                  <w:pPr>
                    <w:jc w:val="center"/>
                    <w:rPr>
                      <w:b/>
                      <w:sz w:val="24"/>
                      <w:szCs w:val="24"/>
                    </w:rPr>
                  </w:pPr>
                  <w:r w:rsidRPr="001A20E0">
                    <w:rPr>
                      <w:rFonts w:hint="eastAsia"/>
                      <w:b/>
                      <w:sz w:val="24"/>
                      <w:szCs w:val="24"/>
                    </w:rPr>
                    <w:t>□</w:t>
                  </w:r>
                </w:p>
              </w:tc>
              <w:tc>
                <w:tcPr>
                  <w:tcW w:w="850" w:type="dxa"/>
                  <w:tcBorders>
                    <w:bottom w:val="dashed" w:sz="4" w:space="0" w:color="auto"/>
                  </w:tcBorders>
                  <w:vAlign w:val="center"/>
                </w:tcPr>
                <w:p w:rsidR="001A20E0" w:rsidRPr="001A20E0" w:rsidRDefault="001A20E0" w:rsidP="001A20E0">
                  <w:pPr>
                    <w:jc w:val="center"/>
                    <w:rPr>
                      <w:b/>
                      <w:sz w:val="24"/>
                      <w:szCs w:val="24"/>
                    </w:rPr>
                  </w:pPr>
                  <w:r w:rsidRPr="001A20E0">
                    <w:rPr>
                      <w:rFonts w:hint="eastAsia"/>
                      <w:b/>
                      <w:sz w:val="24"/>
                      <w:szCs w:val="24"/>
                    </w:rPr>
                    <w:t>□</w:t>
                  </w:r>
                </w:p>
              </w:tc>
              <w:tc>
                <w:tcPr>
                  <w:tcW w:w="4678" w:type="dxa"/>
                  <w:tcBorders>
                    <w:bottom w:val="dashed" w:sz="4" w:space="0" w:color="auto"/>
                  </w:tcBorders>
                </w:tcPr>
                <w:p w:rsidR="001A20E0" w:rsidRDefault="001A20E0" w:rsidP="001A20E0"/>
              </w:tc>
            </w:tr>
            <w:tr w:rsidR="00B708EE" w:rsidTr="00B708EE">
              <w:tc>
                <w:tcPr>
                  <w:tcW w:w="12332" w:type="dxa"/>
                  <w:gridSpan w:val="5"/>
                  <w:tcBorders>
                    <w:top w:val="dashed" w:sz="4" w:space="0" w:color="auto"/>
                    <w:left w:val="single" w:sz="4" w:space="0" w:color="auto"/>
                    <w:bottom w:val="single" w:sz="4" w:space="0" w:color="auto"/>
                    <w:right w:val="single" w:sz="4" w:space="0" w:color="auto"/>
                  </w:tcBorders>
                </w:tcPr>
                <w:p w:rsidR="00B708EE" w:rsidRPr="00EA1CD2" w:rsidRDefault="00B708EE" w:rsidP="00786D1B">
                  <w:pPr>
                    <w:spacing w:beforeLines="25" w:before="90" w:afterLines="25" w:after="90" w:line="200" w:lineRule="exact"/>
                    <w:rPr>
                      <w:sz w:val="18"/>
                      <w:szCs w:val="18"/>
                    </w:rPr>
                  </w:pPr>
                  <w:r w:rsidRPr="00B708EE">
                    <w:rPr>
                      <w:rFonts w:hint="eastAsia"/>
                      <w:sz w:val="18"/>
                      <w:szCs w:val="18"/>
                    </w:rPr>
                    <w:t>発行年は</w:t>
                  </w:r>
                  <w:r w:rsidRPr="00B708EE">
                    <w:rPr>
                      <w:rFonts w:hint="eastAsia"/>
                      <w:sz w:val="18"/>
                      <w:szCs w:val="18"/>
                    </w:rPr>
                    <w:t>2014</w:t>
                  </w:r>
                  <w:r w:rsidRPr="00B708EE">
                    <w:rPr>
                      <w:rFonts w:hint="eastAsia"/>
                      <w:sz w:val="18"/>
                      <w:szCs w:val="18"/>
                    </w:rPr>
                    <w:t>年</w:t>
                  </w:r>
                  <w:r w:rsidRPr="00B708EE">
                    <w:rPr>
                      <w:rFonts w:hint="eastAsia"/>
                      <w:sz w:val="18"/>
                      <w:szCs w:val="18"/>
                    </w:rPr>
                    <w:t>5</w:t>
                  </w:r>
                  <w:r w:rsidRPr="00B708EE">
                    <w:rPr>
                      <w:rFonts w:hint="eastAsia"/>
                      <w:sz w:val="18"/>
                      <w:szCs w:val="18"/>
                    </w:rPr>
                    <w:t>月であり、判断アンケート調査を参考に</w:t>
                  </w:r>
                  <w:r w:rsidRPr="00B708EE">
                    <w:rPr>
                      <w:rFonts w:hint="eastAsia"/>
                      <w:sz w:val="18"/>
                      <w:szCs w:val="18"/>
                    </w:rPr>
                    <w:t>2018</w:t>
                  </w:r>
                  <w:r w:rsidRPr="00B708EE">
                    <w:rPr>
                      <w:rFonts w:hint="eastAsia"/>
                      <w:sz w:val="18"/>
                      <w:szCs w:val="18"/>
                    </w:rPr>
                    <w:t>年</w:t>
                  </w:r>
                  <w:r w:rsidRPr="00B708EE">
                    <w:rPr>
                      <w:rFonts w:hint="eastAsia"/>
                      <w:sz w:val="18"/>
                      <w:szCs w:val="18"/>
                    </w:rPr>
                    <w:t>9</w:t>
                  </w:r>
                  <w:r w:rsidRPr="00B708EE">
                    <w:rPr>
                      <w:rFonts w:hint="eastAsia"/>
                      <w:sz w:val="18"/>
                      <w:szCs w:val="18"/>
                    </w:rPr>
                    <w:t>月に改訂要否を判断</w:t>
                  </w:r>
                </w:p>
              </w:tc>
            </w:tr>
            <w:tr w:rsidR="001A20E0" w:rsidTr="00B708EE">
              <w:tc>
                <w:tcPr>
                  <w:tcW w:w="4961" w:type="dxa"/>
                  <w:tcBorders>
                    <w:bottom w:val="dashed" w:sz="4" w:space="0" w:color="auto"/>
                  </w:tcBorders>
                </w:tcPr>
                <w:p w:rsidR="001A20E0" w:rsidRPr="00DF721D" w:rsidRDefault="001A20E0" w:rsidP="001A20E0">
                  <w:pPr>
                    <w:pStyle w:val="1"/>
                    <w:spacing w:beforeLines="50" w:before="180" w:beforeAutospacing="0" w:afterLines="50" w:after="180"/>
                    <w:ind w:firstLineChars="0" w:firstLine="0"/>
                    <w:rPr>
                      <w:szCs w:val="21"/>
                    </w:rPr>
                  </w:pPr>
                  <w:r w:rsidRPr="00DF721D">
                    <w:rPr>
                      <w:rFonts w:hint="eastAsia"/>
                      <w:szCs w:val="21"/>
                    </w:rPr>
                    <w:t>原子力施設の廃止措置の実施：</w:t>
                  </w:r>
                  <w:r w:rsidRPr="00DF721D">
                    <w:rPr>
                      <w:rFonts w:hint="eastAsia"/>
                      <w:szCs w:val="21"/>
                    </w:rPr>
                    <w:t>2014</w:t>
                  </w:r>
                </w:p>
              </w:tc>
              <w:tc>
                <w:tcPr>
                  <w:tcW w:w="850" w:type="dxa"/>
                  <w:tcBorders>
                    <w:bottom w:val="dashed" w:sz="4" w:space="0" w:color="auto"/>
                  </w:tcBorders>
                  <w:vAlign w:val="center"/>
                </w:tcPr>
                <w:p w:rsidR="001A20E0" w:rsidRPr="001A20E0" w:rsidRDefault="001A20E0" w:rsidP="001A20E0">
                  <w:pPr>
                    <w:jc w:val="center"/>
                    <w:rPr>
                      <w:b/>
                      <w:sz w:val="24"/>
                      <w:szCs w:val="24"/>
                    </w:rPr>
                  </w:pPr>
                  <w:r w:rsidRPr="001A20E0">
                    <w:rPr>
                      <w:rFonts w:hint="eastAsia"/>
                      <w:b/>
                      <w:sz w:val="24"/>
                      <w:szCs w:val="24"/>
                    </w:rPr>
                    <w:t>□</w:t>
                  </w:r>
                </w:p>
              </w:tc>
              <w:tc>
                <w:tcPr>
                  <w:tcW w:w="993" w:type="dxa"/>
                  <w:tcBorders>
                    <w:bottom w:val="dashed" w:sz="4" w:space="0" w:color="auto"/>
                  </w:tcBorders>
                  <w:vAlign w:val="center"/>
                </w:tcPr>
                <w:p w:rsidR="001A20E0" w:rsidRPr="001A20E0" w:rsidRDefault="001A20E0" w:rsidP="001A20E0">
                  <w:pPr>
                    <w:jc w:val="center"/>
                    <w:rPr>
                      <w:b/>
                      <w:sz w:val="24"/>
                      <w:szCs w:val="24"/>
                    </w:rPr>
                  </w:pPr>
                  <w:r w:rsidRPr="001A20E0">
                    <w:rPr>
                      <w:rFonts w:hint="eastAsia"/>
                      <w:b/>
                      <w:sz w:val="24"/>
                      <w:szCs w:val="24"/>
                    </w:rPr>
                    <w:t>□</w:t>
                  </w:r>
                </w:p>
              </w:tc>
              <w:tc>
                <w:tcPr>
                  <w:tcW w:w="850" w:type="dxa"/>
                  <w:tcBorders>
                    <w:bottom w:val="dashed" w:sz="4" w:space="0" w:color="auto"/>
                  </w:tcBorders>
                  <w:vAlign w:val="center"/>
                </w:tcPr>
                <w:p w:rsidR="001A20E0" w:rsidRPr="001A20E0" w:rsidRDefault="001A20E0" w:rsidP="001A20E0">
                  <w:pPr>
                    <w:jc w:val="center"/>
                    <w:rPr>
                      <w:b/>
                      <w:sz w:val="24"/>
                      <w:szCs w:val="24"/>
                    </w:rPr>
                  </w:pPr>
                  <w:r w:rsidRPr="001A20E0">
                    <w:rPr>
                      <w:rFonts w:hint="eastAsia"/>
                      <w:b/>
                      <w:sz w:val="24"/>
                      <w:szCs w:val="24"/>
                    </w:rPr>
                    <w:t>□</w:t>
                  </w:r>
                </w:p>
              </w:tc>
              <w:tc>
                <w:tcPr>
                  <w:tcW w:w="4678" w:type="dxa"/>
                  <w:tcBorders>
                    <w:bottom w:val="dashed" w:sz="4" w:space="0" w:color="auto"/>
                  </w:tcBorders>
                </w:tcPr>
                <w:p w:rsidR="001A20E0" w:rsidRDefault="001A20E0" w:rsidP="001A20E0"/>
              </w:tc>
            </w:tr>
            <w:tr w:rsidR="00B708EE" w:rsidTr="00B708EE">
              <w:tc>
                <w:tcPr>
                  <w:tcW w:w="12332" w:type="dxa"/>
                  <w:gridSpan w:val="5"/>
                  <w:tcBorders>
                    <w:top w:val="dashed" w:sz="4" w:space="0" w:color="auto"/>
                    <w:left w:val="single" w:sz="4" w:space="0" w:color="auto"/>
                    <w:bottom w:val="single" w:sz="4" w:space="0" w:color="auto"/>
                    <w:right w:val="single" w:sz="4" w:space="0" w:color="auto"/>
                  </w:tcBorders>
                </w:tcPr>
                <w:p w:rsidR="00B708EE" w:rsidRPr="00EA1CD2" w:rsidRDefault="00B708EE" w:rsidP="00786D1B">
                  <w:pPr>
                    <w:spacing w:beforeLines="25" w:before="90" w:afterLines="25" w:after="90" w:line="200" w:lineRule="exact"/>
                    <w:rPr>
                      <w:sz w:val="18"/>
                      <w:szCs w:val="18"/>
                    </w:rPr>
                  </w:pPr>
                  <w:r w:rsidRPr="00B708EE">
                    <w:rPr>
                      <w:rFonts w:hint="eastAsia"/>
                      <w:sz w:val="18"/>
                      <w:szCs w:val="18"/>
                    </w:rPr>
                    <w:t>2015</w:t>
                  </w:r>
                  <w:r w:rsidRPr="00B708EE">
                    <w:rPr>
                      <w:rFonts w:hint="eastAsia"/>
                      <w:sz w:val="18"/>
                      <w:szCs w:val="18"/>
                    </w:rPr>
                    <w:t>年度に改訂版発行済</w:t>
                  </w:r>
                </w:p>
              </w:tc>
            </w:tr>
            <w:tr w:rsidR="001A20E0" w:rsidTr="00B708EE">
              <w:tc>
                <w:tcPr>
                  <w:tcW w:w="4961" w:type="dxa"/>
                  <w:tcBorders>
                    <w:bottom w:val="dashed" w:sz="4" w:space="0" w:color="auto"/>
                  </w:tcBorders>
                </w:tcPr>
                <w:p w:rsidR="001A20E0" w:rsidRPr="00DF721D" w:rsidRDefault="001A20E0" w:rsidP="001A20E0">
                  <w:pPr>
                    <w:pStyle w:val="1"/>
                    <w:spacing w:beforeLines="50" w:before="180" w:beforeAutospacing="0" w:afterLines="50" w:after="180"/>
                    <w:ind w:firstLineChars="0" w:firstLine="0"/>
                    <w:rPr>
                      <w:szCs w:val="21"/>
                    </w:rPr>
                  </w:pPr>
                  <w:r w:rsidRPr="00DF721D">
                    <w:rPr>
                      <w:rFonts w:hint="eastAsia"/>
                      <w:szCs w:val="21"/>
                    </w:rPr>
                    <w:t>実用発電用原子炉施設の廃止措置の耐震安全の考え方：</w:t>
                  </w:r>
                  <w:r w:rsidRPr="00DF721D">
                    <w:rPr>
                      <w:rFonts w:hint="eastAsia"/>
                      <w:szCs w:val="21"/>
                    </w:rPr>
                    <w:t>2013</w:t>
                  </w:r>
                </w:p>
              </w:tc>
              <w:tc>
                <w:tcPr>
                  <w:tcW w:w="850" w:type="dxa"/>
                  <w:tcBorders>
                    <w:bottom w:val="dashed" w:sz="4" w:space="0" w:color="auto"/>
                  </w:tcBorders>
                  <w:vAlign w:val="center"/>
                </w:tcPr>
                <w:p w:rsidR="001A20E0" w:rsidRPr="001A20E0" w:rsidRDefault="001A20E0" w:rsidP="001A20E0">
                  <w:pPr>
                    <w:jc w:val="center"/>
                    <w:rPr>
                      <w:b/>
                      <w:sz w:val="24"/>
                      <w:szCs w:val="24"/>
                    </w:rPr>
                  </w:pPr>
                  <w:r w:rsidRPr="001A20E0">
                    <w:rPr>
                      <w:rFonts w:hint="eastAsia"/>
                      <w:b/>
                      <w:sz w:val="24"/>
                      <w:szCs w:val="24"/>
                    </w:rPr>
                    <w:t>□</w:t>
                  </w:r>
                </w:p>
              </w:tc>
              <w:tc>
                <w:tcPr>
                  <w:tcW w:w="993" w:type="dxa"/>
                  <w:tcBorders>
                    <w:bottom w:val="dashed" w:sz="4" w:space="0" w:color="auto"/>
                  </w:tcBorders>
                  <w:vAlign w:val="center"/>
                </w:tcPr>
                <w:p w:rsidR="001A20E0" w:rsidRPr="001A20E0" w:rsidRDefault="001A20E0" w:rsidP="001A20E0">
                  <w:pPr>
                    <w:jc w:val="center"/>
                    <w:rPr>
                      <w:b/>
                      <w:sz w:val="24"/>
                      <w:szCs w:val="24"/>
                    </w:rPr>
                  </w:pPr>
                  <w:r w:rsidRPr="001A20E0">
                    <w:rPr>
                      <w:rFonts w:hint="eastAsia"/>
                      <w:b/>
                      <w:sz w:val="24"/>
                      <w:szCs w:val="24"/>
                    </w:rPr>
                    <w:t>□</w:t>
                  </w:r>
                </w:p>
              </w:tc>
              <w:tc>
                <w:tcPr>
                  <w:tcW w:w="850" w:type="dxa"/>
                  <w:tcBorders>
                    <w:bottom w:val="dashed" w:sz="4" w:space="0" w:color="auto"/>
                  </w:tcBorders>
                  <w:vAlign w:val="center"/>
                </w:tcPr>
                <w:p w:rsidR="001A20E0" w:rsidRPr="001A20E0" w:rsidRDefault="001A20E0" w:rsidP="001A20E0">
                  <w:pPr>
                    <w:jc w:val="center"/>
                    <w:rPr>
                      <w:b/>
                      <w:sz w:val="24"/>
                      <w:szCs w:val="24"/>
                    </w:rPr>
                  </w:pPr>
                  <w:r w:rsidRPr="001A20E0">
                    <w:rPr>
                      <w:rFonts w:hint="eastAsia"/>
                      <w:b/>
                      <w:sz w:val="24"/>
                      <w:szCs w:val="24"/>
                    </w:rPr>
                    <w:t>□</w:t>
                  </w:r>
                </w:p>
              </w:tc>
              <w:tc>
                <w:tcPr>
                  <w:tcW w:w="4678" w:type="dxa"/>
                  <w:tcBorders>
                    <w:bottom w:val="dashed" w:sz="4" w:space="0" w:color="auto"/>
                  </w:tcBorders>
                </w:tcPr>
                <w:p w:rsidR="001A20E0" w:rsidRDefault="001A20E0" w:rsidP="001A20E0"/>
              </w:tc>
            </w:tr>
            <w:tr w:rsidR="00B708EE" w:rsidTr="00B708EE">
              <w:tc>
                <w:tcPr>
                  <w:tcW w:w="12332" w:type="dxa"/>
                  <w:gridSpan w:val="5"/>
                  <w:tcBorders>
                    <w:top w:val="dashed" w:sz="4" w:space="0" w:color="auto"/>
                    <w:left w:val="single" w:sz="4" w:space="0" w:color="auto"/>
                    <w:bottom w:val="single" w:sz="4" w:space="0" w:color="auto"/>
                    <w:right w:val="single" w:sz="4" w:space="0" w:color="auto"/>
                  </w:tcBorders>
                </w:tcPr>
                <w:p w:rsidR="00B708EE" w:rsidRPr="00EA1CD2" w:rsidRDefault="00B708EE" w:rsidP="00786D1B">
                  <w:pPr>
                    <w:spacing w:beforeLines="25" w:before="90" w:afterLines="25" w:after="90" w:line="200" w:lineRule="exact"/>
                    <w:rPr>
                      <w:sz w:val="18"/>
                      <w:szCs w:val="18"/>
                    </w:rPr>
                  </w:pPr>
                  <w:r w:rsidRPr="00B708EE">
                    <w:rPr>
                      <w:rFonts w:hint="eastAsia"/>
                      <w:sz w:val="18"/>
                      <w:szCs w:val="18"/>
                    </w:rPr>
                    <w:t>発行年は</w:t>
                  </w:r>
                  <w:r w:rsidRPr="00B708EE">
                    <w:rPr>
                      <w:rFonts w:hint="eastAsia"/>
                      <w:sz w:val="18"/>
                      <w:szCs w:val="18"/>
                    </w:rPr>
                    <w:t>2013</w:t>
                  </w:r>
                  <w:r w:rsidRPr="00B708EE">
                    <w:rPr>
                      <w:rFonts w:hint="eastAsia"/>
                      <w:sz w:val="18"/>
                      <w:szCs w:val="18"/>
                    </w:rPr>
                    <w:t>年</w:t>
                  </w:r>
                  <w:r w:rsidRPr="00B708EE">
                    <w:rPr>
                      <w:rFonts w:hint="eastAsia"/>
                      <w:sz w:val="18"/>
                      <w:szCs w:val="18"/>
                    </w:rPr>
                    <w:t>12</w:t>
                  </w:r>
                  <w:r w:rsidRPr="00B708EE">
                    <w:rPr>
                      <w:rFonts w:hint="eastAsia"/>
                      <w:sz w:val="18"/>
                      <w:szCs w:val="18"/>
                    </w:rPr>
                    <w:t>月であり、アンケート調査を参考に</w:t>
                  </w:r>
                  <w:r w:rsidRPr="00B708EE">
                    <w:rPr>
                      <w:rFonts w:hint="eastAsia"/>
                      <w:sz w:val="18"/>
                      <w:szCs w:val="18"/>
                    </w:rPr>
                    <w:t>2018</w:t>
                  </w:r>
                  <w:r w:rsidRPr="00B708EE">
                    <w:rPr>
                      <w:rFonts w:hint="eastAsia"/>
                      <w:sz w:val="18"/>
                      <w:szCs w:val="18"/>
                    </w:rPr>
                    <w:t>年</w:t>
                  </w:r>
                  <w:r w:rsidRPr="00B708EE">
                    <w:rPr>
                      <w:rFonts w:hint="eastAsia"/>
                      <w:sz w:val="18"/>
                      <w:szCs w:val="18"/>
                    </w:rPr>
                    <w:t>9</w:t>
                  </w:r>
                  <w:r w:rsidRPr="00B708EE">
                    <w:rPr>
                      <w:rFonts w:hint="eastAsia"/>
                      <w:sz w:val="18"/>
                      <w:szCs w:val="18"/>
                    </w:rPr>
                    <w:t>月に改訂要否を判断</w:t>
                  </w:r>
                </w:p>
              </w:tc>
            </w:tr>
            <w:tr w:rsidR="001A20E0" w:rsidTr="00B708EE">
              <w:tc>
                <w:tcPr>
                  <w:tcW w:w="4961" w:type="dxa"/>
                  <w:tcBorders>
                    <w:bottom w:val="dashed" w:sz="4" w:space="0" w:color="auto"/>
                  </w:tcBorders>
                </w:tcPr>
                <w:p w:rsidR="001A20E0" w:rsidRPr="00DF721D" w:rsidRDefault="001A20E0" w:rsidP="001A20E0">
                  <w:pPr>
                    <w:pStyle w:val="1"/>
                    <w:spacing w:beforeLines="50" w:before="180" w:beforeAutospacing="0" w:afterLines="50" w:after="180"/>
                    <w:ind w:firstLineChars="0" w:firstLine="0"/>
                    <w:rPr>
                      <w:szCs w:val="21"/>
                    </w:rPr>
                  </w:pPr>
                  <w:r w:rsidRPr="00DF721D">
                    <w:rPr>
                      <w:rFonts w:hint="eastAsia"/>
                      <w:szCs w:val="21"/>
                    </w:rPr>
                    <w:t>原子力施設の廃止措置時の火災防護（仮称）</w:t>
                  </w:r>
                </w:p>
              </w:tc>
              <w:tc>
                <w:tcPr>
                  <w:tcW w:w="850" w:type="dxa"/>
                  <w:tcBorders>
                    <w:bottom w:val="dashed" w:sz="4" w:space="0" w:color="auto"/>
                  </w:tcBorders>
                  <w:vAlign w:val="center"/>
                </w:tcPr>
                <w:p w:rsidR="001A20E0" w:rsidRPr="001A20E0" w:rsidRDefault="001A20E0" w:rsidP="001A20E0">
                  <w:pPr>
                    <w:jc w:val="center"/>
                    <w:rPr>
                      <w:b/>
                      <w:sz w:val="24"/>
                      <w:szCs w:val="24"/>
                    </w:rPr>
                  </w:pPr>
                  <w:r w:rsidRPr="001A20E0">
                    <w:rPr>
                      <w:rFonts w:hint="eastAsia"/>
                      <w:b/>
                      <w:sz w:val="24"/>
                      <w:szCs w:val="24"/>
                    </w:rPr>
                    <w:t>□</w:t>
                  </w:r>
                </w:p>
              </w:tc>
              <w:tc>
                <w:tcPr>
                  <w:tcW w:w="993" w:type="dxa"/>
                  <w:tcBorders>
                    <w:bottom w:val="dashed" w:sz="4" w:space="0" w:color="auto"/>
                  </w:tcBorders>
                  <w:vAlign w:val="center"/>
                </w:tcPr>
                <w:p w:rsidR="001A20E0" w:rsidRPr="001A20E0" w:rsidRDefault="001A20E0" w:rsidP="001A20E0">
                  <w:pPr>
                    <w:jc w:val="center"/>
                    <w:rPr>
                      <w:b/>
                      <w:sz w:val="24"/>
                      <w:szCs w:val="24"/>
                    </w:rPr>
                  </w:pPr>
                  <w:r w:rsidRPr="001A20E0">
                    <w:rPr>
                      <w:rFonts w:hint="eastAsia"/>
                      <w:b/>
                      <w:sz w:val="24"/>
                      <w:szCs w:val="24"/>
                    </w:rPr>
                    <w:t>□</w:t>
                  </w:r>
                </w:p>
              </w:tc>
              <w:tc>
                <w:tcPr>
                  <w:tcW w:w="850" w:type="dxa"/>
                  <w:tcBorders>
                    <w:bottom w:val="dashed" w:sz="4" w:space="0" w:color="auto"/>
                  </w:tcBorders>
                  <w:vAlign w:val="center"/>
                </w:tcPr>
                <w:p w:rsidR="001A20E0" w:rsidRPr="001A20E0" w:rsidRDefault="001A20E0" w:rsidP="001A20E0">
                  <w:pPr>
                    <w:jc w:val="center"/>
                    <w:rPr>
                      <w:b/>
                      <w:sz w:val="24"/>
                      <w:szCs w:val="24"/>
                    </w:rPr>
                  </w:pPr>
                  <w:r w:rsidRPr="001A20E0">
                    <w:rPr>
                      <w:rFonts w:hint="eastAsia"/>
                      <w:b/>
                      <w:sz w:val="24"/>
                      <w:szCs w:val="24"/>
                    </w:rPr>
                    <w:t>□</w:t>
                  </w:r>
                </w:p>
              </w:tc>
              <w:tc>
                <w:tcPr>
                  <w:tcW w:w="4678" w:type="dxa"/>
                  <w:tcBorders>
                    <w:bottom w:val="dashed" w:sz="4" w:space="0" w:color="auto"/>
                  </w:tcBorders>
                </w:tcPr>
                <w:p w:rsidR="001A20E0" w:rsidRDefault="001A20E0" w:rsidP="001A20E0"/>
              </w:tc>
            </w:tr>
            <w:tr w:rsidR="00B708EE" w:rsidTr="00B708EE">
              <w:tc>
                <w:tcPr>
                  <w:tcW w:w="12332" w:type="dxa"/>
                  <w:gridSpan w:val="5"/>
                  <w:tcBorders>
                    <w:top w:val="dashed" w:sz="4" w:space="0" w:color="auto"/>
                    <w:left w:val="single" w:sz="4" w:space="0" w:color="auto"/>
                    <w:bottom w:val="single" w:sz="4" w:space="0" w:color="auto"/>
                    <w:right w:val="single" w:sz="4" w:space="0" w:color="auto"/>
                  </w:tcBorders>
                </w:tcPr>
                <w:p w:rsidR="00B708EE" w:rsidRPr="00EA1CD2" w:rsidRDefault="00B708EE" w:rsidP="00786D1B">
                  <w:pPr>
                    <w:spacing w:beforeLines="25" w:before="90" w:afterLines="25" w:after="90" w:line="200" w:lineRule="exact"/>
                    <w:rPr>
                      <w:sz w:val="18"/>
                      <w:szCs w:val="18"/>
                    </w:rPr>
                  </w:pPr>
                  <w:r w:rsidRPr="00B708EE">
                    <w:rPr>
                      <w:rFonts w:hint="eastAsia"/>
                      <w:sz w:val="18"/>
                      <w:szCs w:val="18"/>
                    </w:rPr>
                    <w:t>廃止措置分科会にてアンケート調査を参考に発行の要否を検討</w:t>
                  </w:r>
                </w:p>
              </w:tc>
            </w:tr>
            <w:tr w:rsidR="001A20E0" w:rsidTr="00B708EE">
              <w:tc>
                <w:tcPr>
                  <w:tcW w:w="4961" w:type="dxa"/>
                  <w:tcBorders>
                    <w:bottom w:val="dashed" w:sz="4" w:space="0" w:color="auto"/>
                  </w:tcBorders>
                </w:tcPr>
                <w:p w:rsidR="001A20E0" w:rsidRPr="00DF721D" w:rsidRDefault="001A20E0" w:rsidP="001A20E0">
                  <w:pPr>
                    <w:pStyle w:val="1"/>
                    <w:spacing w:beforeLines="50" w:before="180" w:beforeAutospacing="0" w:afterLines="50" w:after="180"/>
                    <w:ind w:firstLineChars="0" w:firstLine="0"/>
                    <w:rPr>
                      <w:szCs w:val="21"/>
                    </w:rPr>
                  </w:pPr>
                  <w:r w:rsidRPr="00DF721D">
                    <w:rPr>
                      <w:rFonts w:hint="eastAsia"/>
                      <w:szCs w:val="21"/>
                    </w:rPr>
                    <w:t>シミュレーションの信頼性確保に関するガイドライン</w:t>
                  </w:r>
                  <w:r w:rsidRPr="00DF721D">
                    <w:rPr>
                      <w:rFonts w:hint="eastAsia"/>
                      <w:szCs w:val="21"/>
                    </w:rPr>
                    <w:t>:2015</w:t>
                  </w:r>
                </w:p>
              </w:tc>
              <w:tc>
                <w:tcPr>
                  <w:tcW w:w="850" w:type="dxa"/>
                  <w:tcBorders>
                    <w:bottom w:val="dashed" w:sz="4" w:space="0" w:color="auto"/>
                  </w:tcBorders>
                  <w:vAlign w:val="center"/>
                </w:tcPr>
                <w:p w:rsidR="001A20E0" w:rsidRPr="001A20E0" w:rsidRDefault="001A20E0" w:rsidP="001A20E0">
                  <w:pPr>
                    <w:jc w:val="center"/>
                    <w:rPr>
                      <w:b/>
                      <w:sz w:val="24"/>
                      <w:szCs w:val="24"/>
                    </w:rPr>
                  </w:pPr>
                  <w:r w:rsidRPr="001A20E0">
                    <w:rPr>
                      <w:rFonts w:hint="eastAsia"/>
                      <w:b/>
                      <w:sz w:val="24"/>
                      <w:szCs w:val="24"/>
                    </w:rPr>
                    <w:t>□</w:t>
                  </w:r>
                </w:p>
              </w:tc>
              <w:tc>
                <w:tcPr>
                  <w:tcW w:w="993" w:type="dxa"/>
                  <w:tcBorders>
                    <w:bottom w:val="dashed" w:sz="4" w:space="0" w:color="auto"/>
                  </w:tcBorders>
                  <w:vAlign w:val="center"/>
                </w:tcPr>
                <w:p w:rsidR="001A20E0" w:rsidRPr="001A20E0" w:rsidRDefault="001A20E0" w:rsidP="001A20E0">
                  <w:pPr>
                    <w:jc w:val="center"/>
                    <w:rPr>
                      <w:b/>
                      <w:sz w:val="24"/>
                      <w:szCs w:val="24"/>
                    </w:rPr>
                  </w:pPr>
                  <w:r w:rsidRPr="001A20E0">
                    <w:rPr>
                      <w:rFonts w:hint="eastAsia"/>
                      <w:b/>
                      <w:sz w:val="24"/>
                      <w:szCs w:val="24"/>
                    </w:rPr>
                    <w:t>□</w:t>
                  </w:r>
                </w:p>
              </w:tc>
              <w:tc>
                <w:tcPr>
                  <w:tcW w:w="850" w:type="dxa"/>
                  <w:tcBorders>
                    <w:bottom w:val="dashed" w:sz="4" w:space="0" w:color="auto"/>
                  </w:tcBorders>
                  <w:vAlign w:val="center"/>
                </w:tcPr>
                <w:p w:rsidR="001A20E0" w:rsidRPr="001A20E0" w:rsidRDefault="001A20E0" w:rsidP="001A20E0">
                  <w:pPr>
                    <w:jc w:val="center"/>
                    <w:rPr>
                      <w:b/>
                      <w:sz w:val="24"/>
                      <w:szCs w:val="24"/>
                    </w:rPr>
                  </w:pPr>
                  <w:r w:rsidRPr="001A20E0">
                    <w:rPr>
                      <w:rFonts w:hint="eastAsia"/>
                      <w:b/>
                      <w:sz w:val="24"/>
                      <w:szCs w:val="24"/>
                    </w:rPr>
                    <w:t>□</w:t>
                  </w:r>
                </w:p>
              </w:tc>
              <w:tc>
                <w:tcPr>
                  <w:tcW w:w="4678" w:type="dxa"/>
                  <w:tcBorders>
                    <w:bottom w:val="dashed" w:sz="4" w:space="0" w:color="auto"/>
                  </w:tcBorders>
                </w:tcPr>
                <w:p w:rsidR="001A20E0" w:rsidRDefault="001A20E0" w:rsidP="001A20E0"/>
              </w:tc>
            </w:tr>
            <w:tr w:rsidR="00B708EE" w:rsidTr="00B708EE">
              <w:tc>
                <w:tcPr>
                  <w:tcW w:w="12332" w:type="dxa"/>
                  <w:gridSpan w:val="5"/>
                  <w:tcBorders>
                    <w:top w:val="dashed" w:sz="4" w:space="0" w:color="auto"/>
                    <w:left w:val="single" w:sz="4" w:space="0" w:color="auto"/>
                    <w:bottom w:val="single" w:sz="4" w:space="0" w:color="auto"/>
                    <w:right w:val="single" w:sz="4" w:space="0" w:color="auto"/>
                  </w:tcBorders>
                </w:tcPr>
                <w:p w:rsidR="00B708EE" w:rsidRPr="00EA1CD2" w:rsidRDefault="00B708EE" w:rsidP="00786D1B">
                  <w:pPr>
                    <w:spacing w:beforeLines="25" w:before="90" w:afterLines="25" w:after="90" w:line="200" w:lineRule="exact"/>
                    <w:rPr>
                      <w:sz w:val="18"/>
                      <w:szCs w:val="18"/>
                    </w:rPr>
                  </w:pPr>
                  <w:r w:rsidRPr="00B708EE">
                    <w:rPr>
                      <w:rFonts w:hint="eastAsia"/>
                      <w:sz w:val="18"/>
                      <w:szCs w:val="18"/>
                    </w:rPr>
                    <w:t>改訂作業中</w:t>
                  </w:r>
                </w:p>
              </w:tc>
            </w:tr>
            <w:tr w:rsidR="001A20E0" w:rsidTr="00B708EE">
              <w:tc>
                <w:tcPr>
                  <w:tcW w:w="4961" w:type="dxa"/>
                  <w:tcBorders>
                    <w:bottom w:val="dashed" w:sz="4" w:space="0" w:color="auto"/>
                  </w:tcBorders>
                </w:tcPr>
                <w:p w:rsidR="001A20E0" w:rsidRPr="00DF721D" w:rsidRDefault="001A20E0" w:rsidP="001A20E0">
                  <w:pPr>
                    <w:pStyle w:val="1"/>
                    <w:spacing w:beforeLines="50" w:before="180" w:beforeAutospacing="0" w:afterLines="50" w:after="180"/>
                    <w:ind w:firstLineChars="0" w:firstLine="0"/>
                    <w:rPr>
                      <w:szCs w:val="21"/>
                    </w:rPr>
                  </w:pPr>
                  <w:r w:rsidRPr="00DF721D">
                    <w:rPr>
                      <w:rFonts w:hint="eastAsia"/>
                      <w:szCs w:val="21"/>
                    </w:rPr>
                    <w:t>発電用原子炉施設の安全解析における放出源の有効高さを求めるための風洞実験実施基準：</w:t>
                  </w:r>
                  <w:r w:rsidRPr="00DF721D">
                    <w:rPr>
                      <w:rFonts w:hint="eastAsia"/>
                      <w:szCs w:val="21"/>
                    </w:rPr>
                    <w:t>2009</w:t>
                  </w:r>
                </w:p>
              </w:tc>
              <w:tc>
                <w:tcPr>
                  <w:tcW w:w="850" w:type="dxa"/>
                  <w:tcBorders>
                    <w:bottom w:val="dashed" w:sz="4" w:space="0" w:color="auto"/>
                  </w:tcBorders>
                  <w:vAlign w:val="center"/>
                </w:tcPr>
                <w:p w:rsidR="001A20E0" w:rsidRPr="001A20E0" w:rsidRDefault="001A20E0" w:rsidP="001A20E0">
                  <w:pPr>
                    <w:jc w:val="center"/>
                    <w:rPr>
                      <w:b/>
                      <w:sz w:val="24"/>
                      <w:szCs w:val="24"/>
                    </w:rPr>
                  </w:pPr>
                  <w:r w:rsidRPr="001A20E0">
                    <w:rPr>
                      <w:rFonts w:hint="eastAsia"/>
                      <w:b/>
                      <w:sz w:val="24"/>
                      <w:szCs w:val="24"/>
                    </w:rPr>
                    <w:t>□</w:t>
                  </w:r>
                </w:p>
              </w:tc>
              <w:tc>
                <w:tcPr>
                  <w:tcW w:w="993" w:type="dxa"/>
                  <w:tcBorders>
                    <w:bottom w:val="dashed" w:sz="4" w:space="0" w:color="auto"/>
                  </w:tcBorders>
                  <w:vAlign w:val="center"/>
                </w:tcPr>
                <w:p w:rsidR="001A20E0" w:rsidRPr="001A20E0" w:rsidRDefault="001A20E0" w:rsidP="001A20E0">
                  <w:pPr>
                    <w:jc w:val="center"/>
                    <w:rPr>
                      <w:b/>
                      <w:sz w:val="24"/>
                      <w:szCs w:val="24"/>
                    </w:rPr>
                  </w:pPr>
                  <w:r w:rsidRPr="001A20E0">
                    <w:rPr>
                      <w:rFonts w:hint="eastAsia"/>
                      <w:b/>
                      <w:sz w:val="24"/>
                      <w:szCs w:val="24"/>
                    </w:rPr>
                    <w:t>□</w:t>
                  </w:r>
                </w:p>
              </w:tc>
              <w:tc>
                <w:tcPr>
                  <w:tcW w:w="850" w:type="dxa"/>
                  <w:tcBorders>
                    <w:bottom w:val="dashed" w:sz="4" w:space="0" w:color="auto"/>
                  </w:tcBorders>
                  <w:vAlign w:val="center"/>
                </w:tcPr>
                <w:p w:rsidR="001A20E0" w:rsidRPr="001A20E0" w:rsidRDefault="001A20E0" w:rsidP="001A20E0">
                  <w:pPr>
                    <w:jc w:val="center"/>
                    <w:rPr>
                      <w:b/>
                      <w:sz w:val="24"/>
                      <w:szCs w:val="24"/>
                    </w:rPr>
                  </w:pPr>
                  <w:r w:rsidRPr="001A20E0">
                    <w:rPr>
                      <w:rFonts w:hint="eastAsia"/>
                      <w:b/>
                      <w:sz w:val="24"/>
                      <w:szCs w:val="24"/>
                    </w:rPr>
                    <w:t>□</w:t>
                  </w:r>
                </w:p>
              </w:tc>
              <w:tc>
                <w:tcPr>
                  <w:tcW w:w="4678" w:type="dxa"/>
                  <w:tcBorders>
                    <w:bottom w:val="dashed" w:sz="4" w:space="0" w:color="auto"/>
                  </w:tcBorders>
                </w:tcPr>
                <w:p w:rsidR="001A20E0" w:rsidRDefault="001A20E0" w:rsidP="001A20E0"/>
              </w:tc>
            </w:tr>
            <w:tr w:rsidR="00B708EE" w:rsidTr="00B708EE">
              <w:tc>
                <w:tcPr>
                  <w:tcW w:w="12332" w:type="dxa"/>
                  <w:gridSpan w:val="5"/>
                  <w:tcBorders>
                    <w:top w:val="dashed" w:sz="4" w:space="0" w:color="auto"/>
                    <w:left w:val="single" w:sz="4" w:space="0" w:color="auto"/>
                    <w:bottom w:val="single" w:sz="4" w:space="0" w:color="auto"/>
                    <w:right w:val="single" w:sz="4" w:space="0" w:color="auto"/>
                  </w:tcBorders>
                </w:tcPr>
                <w:p w:rsidR="00B708EE" w:rsidRPr="00EA1CD2" w:rsidRDefault="00B708EE" w:rsidP="00786D1B">
                  <w:pPr>
                    <w:spacing w:beforeLines="25" w:before="90" w:afterLines="25" w:after="90" w:line="200" w:lineRule="exact"/>
                    <w:rPr>
                      <w:sz w:val="18"/>
                      <w:szCs w:val="18"/>
                    </w:rPr>
                  </w:pPr>
                  <w:r w:rsidRPr="00B708EE">
                    <w:rPr>
                      <w:rFonts w:hint="eastAsia"/>
                      <w:sz w:val="18"/>
                      <w:szCs w:val="18"/>
                    </w:rPr>
                    <w:t>2018</w:t>
                  </w:r>
                  <w:r w:rsidRPr="00B708EE">
                    <w:rPr>
                      <w:rFonts w:hint="eastAsia"/>
                      <w:sz w:val="18"/>
                      <w:szCs w:val="18"/>
                    </w:rPr>
                    <w:t>年度に改訂版発行予定（</w:t>
                  </w:r>
                  <w:r w:rsidRPr="00B708EE">
                    <w:rPr>
                      <w:rFonts w:hint="eastAsia"/>
                      <w:sz w:val="18"/>
                      <w:szCs w:val="18"/>
                    </w:rPr>
                    <w:t>2018</w:t>
                  </w:r>
                  <w:r w:rsidRPr="00B708EE">
                    <w:rPr>
                      <w:rFonts w:hint="eastAsia"/>
                      <w:sz w:val="18"/>
                      <w:szCs w:val="18"/>
                    </w:rPr>
                    <w:t>年</w:t>
                  </w:r>
                  <w:r w:rsidRPr="00B708EE">
                    <w:rPr>
                      <w:rFonts w:hint="eastAsia"/>
                      <w:sz w:val="18"/>
                      <w:szCs w:val="18"/>
                    </w:rPr>
                    <w:t>7</w:t>
                  </w:r>
                  <w:r w:rsidRPr="00B708EE">
                    <w:rPr>
                      <w:rFonts w:hint="eastAsia"/>
                      <w:sz w:val="18"/>
                      <w:szCs w:val="18"/>
                    </w:rPr>
                    <w:t>月時点）</w:t>
                  </w:r>
                </w:p>
              </w:tc>
            </w:tr>
            <w:tr w:rsidR="001A20E0" w:rsidTr="00B708EE">
              <w:tc>
                <w:tcPr>
                  <w:tcW w:w="4961" w:type="dxa"/>
                  <w:tcBorders>
                    <w:bottom w:val="dashed" w:sz="4" w:space="0" w:color="auto"/>
                  </w:tcBorders>
                </w:tcPr>
                <w:p w:rsidR="001A20E0" w:rsidRPr="00DF721D" w:rsidRDefault="001A20E0" w:rsidP="001A20E0">
                  <w:pPr>
                    <w:pStyle w:val="1"/>
                    <w:spacing w:beforeLines="50" w:before="180" w:beforeAutospacing="0" w:afterLines="50" w:after="180"/>
                    <w:ind w:firstLineChars="0" w:firstLine="0"/>
                    <w:rPr>
                      <w:szCs w:val="21"/>
                    </w:rPr>
                  </w:pPr>
                  <w:r w:rsidRPr="00DF721D">
                    <w:rPr>
                      <w:rFonts w:hint="eastAsia"/>
                      <w:szCs w:val="21"/>
                    </w:rPr>
                    <w:t>発電用原子炉施設の安全解析における放出源の有効高さを求めるための数値モデル計算実施基準</w:t>
                  </w:r>
                  <w:r w:rsidRPr="00DF721D">
                    <w:rPr>
                      <w:rFonts w:hint="eastAsia"/>
                      <w:szCs w:val="21"/>
                    </w:rPr>
                    <w:t>:2011</w:t>
                  </w:r>
                </w:p>
              </w:tc>
              <w:tc>
                <w:tcPr>
                  <w:tcW w:w="850" w:type="dxa"/>
                  <w:tcBorders>
                    <w:bottom w:val="dashed" w:sz="4" w:space="0" w:color="auto"/>
                  </w:tcBorders>
                  <w:vAlign w:val="center"/>
                </w:tcPr>
                <w:p w:rsidR="001A20E0" w:rsidRPr="001A20E0" w:rsidRDefault="001A20E0" w:rsidP="001A20E0">
                  <w:pPr>
                    <w:jc w:val="center"/>
                    <w:rPr>
                      <w:b/>
                      <w:sz w:val="24"/>
                      <w:szCs w:val="24"/>
                    </w:rPr>
                  </w:pPr>
                  <w:r w:rsidRPr="001A20E0">
                    <w:rPr>
                      <w:rFonts w:hint="eastAsia"/>
                      <w:b/>
                      <w:sz w:val="24"/>
                      <w:szCs w:val="24"/>
                    </w:rPr>
                    <w:t>□</w:t>
                  </w:r>
                </w:p>
              </w:tc>
              <w:tc>
                <w:tcPr>
                  <w:tcW w:w="993" w:type="dxa"/>
                  <w:tcBorders>
                    <w:bottom w:val="dashed" w:sz="4" w:space="0" w:color="auto"/>
                  </w:tcBorders>
                  <w:vAlign w:val="center"/>
                </w:tcPr>
                <w:p w:rsidR="001A20E0" w:rsidRPr="001A20E0" w:rsidRDefault="001A20E0" w:rsidP="001A20E0">
                  <w:pPr>
                    <w:jc w:val="center"/>
                    <w:rPr>
                      <w:b/>
                      <w:sz w:val="24"/>
                      <w:szCs w:val="24"/>
                    </w:rPr>
                  </w:pPr>
                  <w:r w:rsidRPr="001A20E0">
                    <w:rPr>
                      <w:rFonts w:hint="eastAsia"/>
                      <w:b/>
                      <w:sz w:val="24"/>
                      <w:szCs w:val="24"/>
                    </w:rPr>
                    <w:t>□</w:t>
                  </w:r>
                </w:p>
              </w:tc>
              <w:tc>
                <w:tcPr>
                  <w:tcW w:w="850" w:type="dxa"/>
                  <w:tcBorders>
                    <w:bottom w:val="dashed" w:sz="4" w:space="0" w:color="auto"/>
                  </w:tcBorders>
                  <w:vAlign w:val="center"/>
                </w:tcPr>
                <w:p w:rsidR="001A20E0" w:rsidRPr="001A20E0" w:rsidRDefault="001A20E0" w:rsidP="001A20E0">
                  <w:pPr>
                    <w:jc w:val="center"/>
                    <w:rPr>
                      <w:b/>
                      <w:sz w:val="24"/>
                      <w:szCs w:val="24"/>
                    </w:rPr>
                  </w:pPr>
                  <w:r w:rsidRPr="001A20E0">
                    <w:rPr>
                      <w:rFonts w:hint="eastAsia"/>
                      <w:b/>
                      <w:sz w:val="24"/>
                      <w:szCs w:val="24"/>
                    </w:rPr>
                    <w:t>□</w:t>
                  </w:r>
                </w:p>
              </w:tc>
              <w:tc>
                <w:tcPr>
                  <w:tcW w:w="4678" w:type="dxa"/>
                  <w:tcBorders>
                    <w:bottom w:val="dashed" w:sz="4" w:space="0" w:color="auto"/>
                  </w:tcBorders>
                </w:tcPr>
                <w:p w:rsidR="001A20E0" w:rsidRDefault="001A20E0" w:rsidP="001A20E0"/>
              </w:tc>
            </w:tr>
            <w:tr w:rsidR="00B708EE" w:rsidTr="00786D1B">
              <w:tc>
                <w:tcPr>
                  <w:tcW w:w="12332" w:type="dxa"/>
                  <w:gridSpan w:val="5"/>
                  <w:tcBorders>
                    <w:top w:val="dashed" w:sz="4" w:space="0" w:color="auto"/>
                    <w:left w:val="single" w:sz="4" w:space="0" w:color="auto"/>
                    <w:bottom w:val="single" w:sz="4" w:space="0" w:color="auto"/>
                    <w:right w:val="single" w:sz="4" w:space="0" w:color="auto"/>
                  </w:tcBorders>
                </w:tcPr>
                <w:p w:rsidR="00B708EE" w:rsidRPr="00EA1CD2" w:rsidRDefault="00B708EE" w:rsidP="00B708EE">
                  <w:pPr>
                    <w:spacing w:beforeLines="25" w:before="90" w:afterLines="25" w:after="90" w:line="200" w:lineRule="exact"/>
                    <w:rPr>
                      <w:sz w:val="18"/>
                      <w:szCs w:val="18"/>
                    </w:rPr>
                  </w:pPr>
                  <w:r w:rsidRPr="00B708EE">
                    <w:rPr>
                      <w:rFonts w:hint="eastAsia"/>
                      <w:sz w:val="18"/>
                      <w:szCs w:val="18"/>
                    </w:rPr>
                    <w:t>アンケート調査などを参考に</w:t>
                  </w:r>
                  <w:r w:rsidRPr="00B708EE">
                    <w:rPr>
                      <w:rFonts w:hint="eastAsia"/>
                      <w:sz w:val="18"/>
                      <w:szCs w:val="18"/>
                    </w:rPr>
                    <w:t>2019</w:t>
                  </w:r>
                  <w:r w:rsidRPr="00B708EE">
                    <w:rPr>
                      <w:rFonts w:hint="eastAsia"/>
                      <w:sz w:val="18"/>
                      <w:szCs w:val="18"/>
                    </w:rPr>
                    <w:t>年上期に改訂要否を判断</w:t>
                  </w:r>
                </w:p>
              </w:tc>
            </w:tr>
          </w:tbl>
          <w:p w:rsidR="00F660BE" w:rsidRPr="00FF1610" w:rsidRDefault="00F660BE" w:rsidP="00EA1CD2">
            <w:pPr>
              <w:ind w:leftChars="62" w:left="130" w:rightChars="47" w:right="99"/>
              <w:rPr>
                <w:b/>
              </w:rPr>
            </w:pPr>
          </w:p>
          <w:p w:rsidR="00F660BE" w:rsidRPr="00FF1610" w:rsidRDefault="00F660BE" w:rsidP="00F660BE">
            <w:pPr>
              <w:pStyle w:val="a3"/>
              <w:numPr>
                <w:ilvl w:val="0"/>
                <w:numId w:val="5"/>
              </w:numPr>
              <w:ind w:leftChars="62" w:rightChars="47" w:right="99"/>
              <w:rPr>
                <w:b/>
              </w:rPr>
            </w:pPr>
            <w:r w:rsidRPr="00FF1610">
              <w:rPr>
                <w:rFonts w:hint="eastAsia"/>
                <w:b/>
              </w:rPr>
              <w:t>ご自身の活動に照らして、関心の高い標準、または関連テーマ、技術領域が上記のアンケート対象に含まれていない場合、提案、要望、コメント等を（自由回答欄）に入力ください。</w:t>
            </w:r>
          </w:p>
          <w:tbl>
            <w:tblPr>
              <w:tblStyle w:val="a8"/>
              <w:tblW w:w="0" w:type="auto"/>
              <w:tblInd w:w="268" w:type="dxa"/>
              <w:tblLook w:val="04A0" w:firstRow="1" w:lastRow="0" w:firstColumn="1" w:lastColumn="0" w:noHBand="0" w:noVBand="1"/>
            </w:tblPr>
            <w:tblGrid>
              <w:gridCol w:w="12332"/>
            </w:tblGrid>
            <w:tr w:rsidR="00F660BE" w:rsidTr="004A61F3">
              <w:tc>
                <w:tcPr>
                  <w:tcW w:w="12332" w:type="dxa"/>
                </w:tcPr>
                <w:p w:rsidR="00F660BE" w:rsidRDefault="00F660BE" w:rsidP="00EA1CD2">
                  <w:pPr>
                    <w:ind w:rightChars="47" w:right="99"/>
                  </w:pPr>
                  <w:r>
                    <w:rPr>
                      <w:rFonts w:hint="eastAsia"/>
                    </w:rPr>
                    <w:t>（自由回答欄）</w:t>
                  </w:r>
                </w:p>
                <w:p w:rsidR="00F660BE" w:rsidRDefault="00F660BE" w:rsidP="00EA1CD2">
                  <w:pPr>
                    <w:ind w:rightChars="47" w:right="99"/>
                  </w:pPr>
                </w:p>
                <w:p w:rsidR="00B708EE" w:rsidRDefault="00B708EE" w:rsidP="00EA1CD2">
                  <w:pPr>
                    <w:ind w:rightChars="47" w:right="99"/>
                  </w:pPr>
                </w:p>
                <w:p w:rsidR="00F660BE" w:rsidRDefault="00F660BE" w:rsidP="00EA1CD2">
                  <w:pPr>
                    <w:ind w:rightChars="47" w:right="99"/>
                  </w:pPr>
                </w:p>
                <w:p w:rsidR="00F660BE" w:rsidRDefault="00F660BE" w:rsidP="00EA1CD2">
                  <w:pPr>
                    <w:ind w:rightChars="47" w:right="99"/>
                  </w:pPr>
                  <w:bookmarkStart w:id="0" w:name="_GoBack"/>
                  <w:bookmarkEnd w:id="0"/>
                </w:p>
                <w:p w:rsidR="00F660BE" w:rsidRDefault="00F660BE" w:rsidP="00EA1CD2">
                  <w:pPr>
                    <w:ind w:rightChars="47" w:right="99"/>
                  </w:pPr>
                </w:p>
              </w:tc>
            </w:tr>
          </w:tbl>
          <w:p w:rsidR="00F660BE" w:rsidRDefault="00F660BE" w:rsidP="00EA1CD2">
            <w:pPr>
              <w:ind w:leftChars="62" w:left="130" w:rightChars="47" w:right="99"/>
            </w:pPr>
          </w:p>
          <w:p w:rsidR="00F660BE" w:rsidRDefault="00F660BE" w:rsidP="00EA1CD2">
            <w:pPr>
              <w:ind w:leftChars="62" w:left="130" w:rightChars="47" w:right="99"/>
            </w:pPr>
          </w:p>
          <w:p w:rsidR="00F660BE" w:rsidRPr="00FF1610" w:rsidRDefault="00F660BE" w:rsidP="00F660BE">
            <w:pPr>
              <w:pStyle w:val="a3"/>
              <w:numPr>
                <w:ilvl w:val="0"/>
                <w:numId w:val="5"/>
              </w:numPr>
              <w:ind w:leftChars="62" w:rightChars="47" w:right="99"/>
              <w:rPr>
                <w:b/>
              </w:rPr>
            </w:pPr>
            <w:r w:rsidRPr="00FF1610">
              <w:rPr>
                <w:rFonts w:hint="eastAsia"/>
                <w:b/>
              </w:rPr>
              <w:t>年代</w:t>
            </w:r>
          </w:p>
          <w:p w:rsidR="00AD1A55" w:rsidRDefault="00AD1A55" w:rsidP="00AD1A55">
            <w:pPr>
              <w:ind w:leftChars="62" w:left="130" w:rightChars="47" w:right="99"/>
            </w:pPr>
            <w:r w:rsidRPr="00AD1A55">
              <w:rPr>
                <w:rFonts w:hint="eastAsia"/>
                <w:sz w:val="24"/>
                <w:szCs w:val="24"/>
              </w:rPr>
              <w:t>□</w:t>
            </w:r>
            <w:r>
              <w:rPr>
                <w:rFonts w:hint="eastAsia"/>
              </w:rPr>
              <w:t xml:space="preserve">　</w:t>
            </w:r>
            <w:r>
              <w:rPr>
                <w:rFonts w:hint="eastAsia"/>
              </w:rPr>
              <w:t>20</w:t>
            </w:r>
            <w:r>
              <w:rPr>
                <w:rFonts w:hint="eastAsia"/>
              </w:rPr>
              <w:t>代</w:t>
            </w:r>
          </w:p>
          <w:p w:rsidR="00AD1A55" w:rsidRDefault="00AD1A55" w:rsidP="00AD1A55">
            <w:pPr>
              <w:ind w:leftChars="62" w:left="130" w:rightChars="47" w:right="99"/>
            </w:pPr>
            <w:r w:rsidRPr="00AD1A55">
              <w:rPr>
                <w:rFonts w:hint="eastAsia"/>
                <w:sz w:val="24"/>
                <w:szCs w:val="24"/>
              </w:rPr>
              <w:t>□</w:t>
            </w:r>
            <w:r>
              <w:rPr>
                <w:rFonts w:hint="eastAsia"/>
              </w:rPr>
              <w:t xml:space="preserve">　</w:t>
            </w:r>
            <w:r>
              <w:rPr>
                <w:rFonts w:hint="eastAsia"/>
              </w:rPr>
              <w:t>30</w:t>
            </w:r>
            <w:r>
              <w:rPr>
                <w:rFonts w:hint="eastAsia"/>
              </w:rPr>
              <w:t>代</w:t>
            </w:r>
          </w:p>
          <w:p w:rsidR="00AD1A55" w:rsidRDefault="00AD1A55" w:rsidP="00AD1A55">
            <w:pPr>
              <w:ind w:leftChars="62" w:left="130" w:rightChars="47" w:right="99"/>
            </w:pPr>
            <w:r w:rsidRPr="00AD1A55">
              <w:rPr>
                <w:rFonts w:hint="eastAsia"/>
                <w:sz w:val="24"/>
                <w:szCs w:val="24"/>
              </w:rPr>
              <w:t>□</w:t>
            </w:r>
            <w:r>
              <w:rPr>
                <w:rFonts w:hint="eastAsia"/>
              </w:rPr>
              <w:t xml:space="preserve">　</w:t>
            </w:r>
            <w:r>
              <w:rPr>
                <w:rFonts w:hint="eastAsia"/>
              </w:rPr>
              <w:t>40</w:t>
            </w:r>
            <w:r>
              <w:rPr>
                <w:rFonts w:hint="eastAsia"/>
              </w:rPr>
              <w:t>代</w:t>
            </w:r>
          </w:p>
          <w:p w:rsidR="00AD1A55" w:rsidRDefault="00AD1A55" w:rsidP="00AD1A55">
            <w:pPr>
              <w:ind w:leftChars="62" w:left="130" w:rightChars="47" w:right="99"/>
            </w:pPr>
            <w:r w:rsidRPr="00AD1A55">
              <w:rPr>
                <w:rFonts w:hint="eastAsia"/>
                <w:sz w:val="24"/>
                <w:szCs w:val="24"/>
              </w:rPr>
              <w:t>□</w:t>
            </w:r>
            <w:r>
              <w:rPr>
                <w:rFonts w:hint="eastAsia"/>
              </w:rPr>
              <w:t xml:space="preserve">　</w:t>
            </w:r>
            <w:r>
              <w:rPr>
                <w:rFonts w:hint="eastAsia"/>
              </w:rPr>
              <w:t>50</w:t>
            </w:r>
            <w:r>
              <w:rPr>
                <w:rFonts w:hint="eastAsia"/>
              </w:rPr>
              <w:t>代</w:t>
            </w:r>
          </w:p>
          <w:p w:rsidR="00AD1A55" w:rsidRDefault="00AD1A55" w:rsidP="00AD1A55">
            <w:pPr>
              <w:ind w:leftChars="62" w:left="130" w:rightChars="47" w:right="99"/>
            </w:pPr>
            <w:r w:rsidRPr="00AD1A55">
              <w:rPr>
                <w:rFonts w:hint="eastAsia"/>
                <w:sz w:val="24"/>
                <w:szCs w:val="24"/>
              </w:rPr>
              <w:t>□</w:t>
            </w:r>
            <w:r>
              <w:rPr>
                <w:rFonts w:hint="eastAsia"/>
              </w:rPr>
              <w:t xml:space="preserve">　</w:t>
            </w:r>
            <w:r>
              <w:rPr>
                <w:rFonts w:hint="eastAsia"/>
              </w:rPr>
              <w:t>60</w:t>
            </w:r>
            <w:r>
              <w:rPr>
                <w:rFonts w:hint="eastAsia"/>
              </w:rPr>
              <w:t>代</w:t>
            </w:r>
          </w:p>
          <w:p w:rsidR="00AD1A55" w:rsidRDefault="00AD1A55" w:rsidP="00AD1A55">
            <w:pPr>
              <w:ind w:leftChars="62" w:left="130" w:rightChars="47" w:right="99"/>
            </w:pPr>
            <w:r w:rsidRPr="00AD1A55">
              <w:rPr>
                <w:rFonts w:hint="eastAsia"/>
                <w:sz w:val="24"/>
                <w:szCs w:val="24"/>
              </w:rPr>
              <w:t>□</w:t>
            </w:r>
            <w:r>
              <w:rPr>
                <w:rFonts w:hint="eastAsia"/>
              </w:rPr>
              <w:t xml:space="preserve">　</w:t>
            </w:r>
            <w:r>
              <w:rPr>
                <w:rFonts w:hint="eastAsia"/>
              </w:rPr>
              <w:t>70</w:t>
            </w:r>
            <w:r>
              <w:rPr>
                <w:rFonts w:hint="eastAsia"/>
              </w:rPr>
              <w:t>代</w:t>
            </w:r>
            <w:r>
              <w:rPr>
                <w:rFonts w:hint="eastAsia"/>
              </w:rPr>
              <w:t xml:space="preserve"> </w:t>
            </w:r>
            <w:r>
              <w:rPr>
                <w:rFonts w:hint="eastAsia"/>
              </w:rPr>
              <w:t>および</w:t>
            </w:r>
            <w:r>
              <w:rPr>
                <w:rFonts w:hint="eastAsia"/>
              </w:rPr>
              <w:t xml:space="preserve"> </w:t>
            </w:r>
            <w:r>
              <w:rPr>
                <w:rFonts w:hint="eastAsia"/>
              </w:rPr>
              <w:t>それ以上</w:t>
            </w:r>
          </w:p>
          <w:p w:rsidR="00F660BE" w:rsidRDefault="00F660BE" w:rsidP="00EA1CD2">
            <w:pPr>
              <w:ind w:leftChars="62" w:left="130" w:rightChars="47" w:right="99"/>
            </w:pPr>
          </w:p>
          <w:p w:rsidR="00F660BE" w:rsidRPr="00FF1610" w:rsidRDefault="00F660BE" w:rsidP="00EA1CD2">
            <w:pPr>
              <w:ind w:leftChars="62" w:left="130" w:rightChars="47" w:right="99"/>
            </w:pPr>
          </w:p>
          <w:p w:rsidR="00F660BE" w:rsidRPr="00FF1610" w:rsidRDefault="00F660BE" w:rsidP="00F660BE">
            <w:pPr>
              <w:pStyle w:val="a3"/>
              <w:numPr>
                <w:ilvl w:val="0"/>
                <w:numId w:val="5"/>
              </w:numPr>
              <w:ind w:leftChars="62" w:rightChars="47" w:right="99"/>
              <w:rPr>
                <w:b/>
              </w:rPr>
            </w:pPr>
            <w:r w:rsidRPr="00FF1610">
              <w:rPr>
                <w:rFonts w:hint="eastAsia"/>
                <w:b/>
              </w:rPr>
              <w:t>所属機関</w:t>
            </w:r>
          </w:p>
          <w:p w:rsidR="00AD1A55" w:rsidRDefault="00AD1A55" w:rsidP="00AD1A55">
            <w:pPr>
              <w:ind w:leftChars="62" w:left="130" w:rightChars="47" w:right="99"/>
            </w:pPr>
            <w:r w:rsidRPr="00AD1A55">
              <w:rPr>
                <w:rFonts w:hint="eastAsia"/>
                <w:sz w:val="24"/>
                <w:szCs w:val="24"/>
              </w:rPr>
              <w:t>□</w:t>
            </w:r>
            <w:r>
              <w:rPr>
                <w:rFonts w:hint="eastAsia"/>
              </w:rPr>
              <w:t xml:space="preserve">　電力会社若しくは関連エンジニアリング会社</w:t>
            </w:r>
          </w:p>
          <w:p w:rsidR="00AD1A55" w:rsidRDefault="00AD1A55" w:rsidP="00AD1A55">
            <w:pPr>
              <w:ind w:leftChars="62" w:left="130" w:rightChars="47" w:right="99"/>
            </w:pPr>
            <w:r w:rsidRPr="00AD1A55">
              <w:rPr>
                <w:rFonts w:hint="eastAsia"/>
                <w:sz w:val="24"/>
                <w:szCs w:val="24"/>
              </w:rPr>
              <w:t>□</w:t>
            </w:r>
            <w:r>
              <w:rPr>
                <w:rFonts w:hint="eastAsia"/>
              </w:rPr>
              <w:t xml:space="preserve">　メーカ</w:t>
            </w:r>
          </w:p>
          <w:p w:rsidR="00AD1A55" w:rsidRDefault="00AD1A55" w:rsidP="00AD1A55">
            <w:pPr>
              <w:ind w:leftChars="62" w:left="130" w:rightChars="47" w:right="99"/>
            </w:pPr>
            <w:r w:rsidRPr="00AD1A55">
              <w:rPr>
                <w:rFonts w:hint="eastAsia"/>
                <w:sz w:val="24"/>
                <w:szCs w:val="24"/>
              </w:rPr>
              <w:t>□</w:t>
            </w:r>
            <w:r>
              <w:rPr>
                <w:rFonts w:hint="eastAsia"/>
              </w:rPr>
              <w:t xml:space="preserve">　研究所等、研究関係</w:t>
            </w:r>
          </w:p>
          <w:p w:rsidR="00AD1A55" w:rsidRDefault="00AD1A55" w:rsidP="00AD1A55">
            <w:pPr>
              <w:ind w:leftChars="62" w:left="130" w:rightChars="47" w:right="99"/>
            </w:pPr>
            <w:r w:rsidRPr="00AD1A55">
              <w:rPr>
                <w:rFonts w:hint="eastAsia"/>
                <w:sz w:val="24"/>
                <w:szCs w:val="24"/>
              </w:rPr>
              <w:t>□</w:t>
            </w:r>
            <w:r>
              <w:rPr>
                <w:rFonts w:hint="eastAsia"/>
              </w:rPr>
              <w:t xml:space="preserve">　大学等、教育関係</w:t>
            </w:r>
          </w:p>
          <w:p w:rsidR="00AD1A55" w:rsidRDefault="00AD1A55" w:rsidP="00AD1A55">
            <w:pPr>
              <w:ind w:leftChars="62" w:left="130" w:rightChars="47" w:right="99"/>
            </w:pPr>
            <w:r w:rsidRPr="00AD1A55">
              <w:rPr>
                <w:rFonts w:hint="eastAsia"/>
                <w:sz w:val="24"/>
                <w:szCs w:val="24"/>
              </w:rPr>
              <w:t>□</w:t>
            </w:r>
            <w:r>
              <w:rPr>
                <w:rFonts w:hint="eastAsia"/>
              </w:rPr>
              <w:t xml:space="preserve">　規制</w:t>
            </w:r>
          </w:p>
          <w:p w:rsidR="00AD1A55" w:rsidRDefault="00AD1A55" w:rsidP="00AD1A55">
            <w:pPr>
              <w:ind w:leftChars="62" w:left="130" w:rightChars="47" w:right="99"/>
            </w:pPr>
            <w:r w:rsidRPr="00AD1A55">
              <w:rPr>
                <w:rFonts w:hint="eastAsia"/>
                <w:sz w:val="24"/>
                <w:szCs w:val="24"/>
              </w:rPr>
              <w:t>□</w:t>
            </w:r>
            <w:r>
              <w:rPr>
                <w:rFonts w:hint="eastAsia"/>
              </w:rPr>
              <w:t xml:space="preserve">　医療関係</w:t>
            </w:r>
          </w:p>
          <w:p w:rsidR="00AD1A55" w:rsidRDefault="00AD1A55" w:rsidP="00AD1A55">
            <w:pPr>
              <w:ind w:leftChars="62" w:left="130" w:rightChars="47" w:right="99"/>
            </w:pPr>
            <w:r w:rsidRPr="00AD1A55">
              <w:rPr>
                <w:rFonts w:hint="eastAsia"/>
                <w:sz w:val="24"/>
                <w:szCs w:val="24"/>
              </w:rPr>
              <w:t>□</w:t>
            </w:r>
            <w:r>
              <w:rPr>
                <w:rFonts w:hint="eastAsia"/>
              </w:rPr>
              <w:t xml:space="preserve">　その他</w:t>
            </w:r>
          </w:p>
          <w:p w:rsidR="001E5647" w:rsidRDefault="001E5647" w:rsidP="001E5647">
            <w:pPr>
              <w:ind w:leftChars="62" w:left="130" w:rightChars="47" w:right="99"/>
            </w:pPr>
          </w:p>
          <w:p w:rsidR="001E5647" w:rsidRPr="00FF1610" w:rsidRDefault="001E5647" w:rsidP="001E5647">
            <w:pPr>
              <w:ind w:leftChars="62" w:left="130" w:rightChars="47" w:right="99"/>
              <w:rPr>
                <w:b/>
              </w:rPr>
            </w:pPr>
          </w:p>
          <w:p w:rsidR="001E5647" w:rsidRPr="00FF1610" w:rsidRDefault="001E5647" w:rsidP="001E5647">
            <w:pPr>
              <w:pStyle w:val="a3"/>
              <w:numPr>
                <w:ilvl w:val="0"/>
                <w:numId w:val="5"/>
              </w:numPr>
              <w:ind w:leftChars="62" w:rightChars="47" w:right="99"/>
              <w:rPr>
                <w:b/>
              </w:rPr>
            </w:pPr>
            <w:r>
              <w:rPr>
                <w:rFonts w:hint="eastAsia"/>
                <w:b/>
              </w:rPr>
              <w:t>お差し支えなければ、ご氏名、ご連絡の為の</w:t>
            </w:r>
            <w:r w:rsidRPr="00830391">
              <w:rPr>
                <w:rFonts w:hint="eastAsia"/>
                <w:b/>
              </w:rPr>
              <w:t>電子メール</w:t>
            </w:r>
            <w:r>
              <w:rPr>
                <w:rFonts w:hint="eastAsia"/>
                <w:b/>
              </w:rPr>
              <w:t>アドレス</w:t>
            </w:r>
            <w:r w:rsidRPr="00830391">
              <w:rPr>
                <w:rFonts w:hint="eastAsia"/>
                <w:b/>
              </w:rPr>
              <w:t>を下記にご</w:t>
            </w:r>
            <w:r>
              <w:rPr>
                <w:rFonts w:hint="eastAsia"/>
                <w:b/>
              </w:rPr>
              <w:t>入力</w:t>
            </w:r>
            <w:r w:rsidRPr="00830391">
              <w:rPr>
                <w:rFonts w:hint="eastAsia"/>
                <w:b/>
              </w:rPr>
              <w:t>ください。</w:t>
            </w:r>
            <w:r>
              <w:rPr>
                <w:b/>
              </w:rPr>
              <w:br/>
            </w:r>
            <w:r w:rsidRPr="00830391">
              <w:rPr>
                <w:rFonts w:hint="eastAsia"/>
                <w:b/>
              </w:rPr>
              <w:t>アンケート</w:t>
            </w:r>
            <w:r>
              <w:rPr>
                <w:rFonts w:hint="eastAsia"/>
                <w:b/>
              </w:rPr>
              <w:t>にてご回答頂いた内容について、</w:t>
            </w:r>
            <w:r w:rsidRPr="00830391">
              <w:rPr>
                <w:rFonts w:hint="eastAsia"/>
                <w:b/>
              </w:rPr>
              <w:t>後日ご連絡を差し上げる</w:t>
            </w:r>
            <w:r>
              <w:rPr>
                <w:rFonts w:hint="eastAsia"/>
                <w:b/>
              </w:rPr>
              <w:t>場合がございます</w:t>
            </w:r>
            <w:r w:rsidRPr="00830391">
              <w:rPr>
                <w:rFonts w:hint="eastAsia"/>
                <w:b/>
              </w:rPr>
              <w:t>。</w:t>
            </w:r>
          </w:p>
          <w:tbl>
            <w:tblPr>
              <w:tblStyle w:val="a8"/>
              <w:tblW w:w="0" w:type="auto"/>
              <w:tblInd w:w="268" w:type="dxa"/>
              <w:tblLook w:val="04A0" w:firstRow="1" w:lastRow="0" w:firstColumn="1" w:lastColumn="0" w:noHBand="0" w:noVBand="1"/>
            </w:tblPr>
            <w:tblGrid>
              <w:gridCol w:w="12332"/>
            </w:tblGrid>
            <w:tr w:rsidR="001E5647" w:rsidTr="00F70365">
              <w:tc>
                <w:tcPr>
                  <w:tcW w:w="12332" w:type="dxa"/>
                </w:tcPr>
                <w:p w:rsidR="001E5647" w:rsidRDefault="001E5647" w:rsidP="001E5647">
                  <w:pPr>
                    <w:ind w:rightChars="47" w:right="99"/>
                  </w:pPr>
                </w:p>
                <w:p w:rsidR="001E5647" w:rsidRDefault="001E5647" w:rsidP="001E5647">
                  <w:pPr>
                    <w:ind w:rightChars="47" w:right="99"/>
                  </w:pPr>
                </w:p>
                <w:p w:rsidR="001E5647" w:rsidRDefault="001E5647" w:rsidP="001E5647">
                  <w:pPr>
                    <w:ind w:rightChars="47" w:right="99"/>
                  </w:pPr>
                </w:p>
              </w:tc>
            </w:tr>
          </w:tbl>
          <w:p w:rsidR="001E5647" w:rsidRDefault="001E5647" w:rsidP="001E5647">
            <w:pPr>
              <w:ind w:leftChars="62" w:left="130" w:rightChars="47" w:right="99"/>
            </w:pPr>
          </w:p>
          <w:p w:rsidR="001E5647" w:rsidRDefault="001E5647" w:rsidP="001E5647">
            <w:pPr>
              <w:ind w:leftChars="62" w:left="130" w:rightChars="47" w:right="99"/>
              <w:jc w:val="left"/>
            </w:pPr>
            <w:r>
              <w:rPr>
                <w:rFonts w:hint="eastAsia"/>
              </w:rPr>
              <w:t>ご協力ありがとうございました。</w:t>
            </w:r>
            <w:r>
              <w:tab/>
            </w:r>
            <w:r>
              <w:tab/>
            </w:r>
            <w:r>
              <w:tab/>
            </w:r>
            <w:r>
              <w:rPr>
                <w:rFonts w:hint="eastAsia"/>
              </w:rPr>
              <w:t xml:space="preserve">一般社団法人日本原子力学会　標準委員会事務局　　</w:t>
            </w:r>
            <w:r>
              <w:rPr>
                <w:rFonts w:hint="eastAsia"/>
              </w:rPr>
              <w:t>Email</w:t>
            </w:r>
            <w:r>
              <w:rPr>
                <w:rFonts w:hint="eastAsia"/>
              </w:rPr>
              <w:t xml:space="preserve">　</w:t>
            </w:r>
            <w:hyperlink r:id="rId7" w:history="1">
              <w:r w:rsidRPr="0014281E">
                <w:rPr>
                  <w:rStyle w:val="a9"/>
                  <w:rFonts w:hint="eastAsia"/>
                </w:rPr>
                <w:t>sc@aesj.or.jp</w:t>
              </w:r>
            </w:hyperlink>
          </w:p>
          <w:p w:rsidR="00F660BE" w:rsidRDefault="00F660BE" w:rsidP="00EA1CD2">
            <w:pPr>
              <w:ind w:leftChars="62" w:left="130" w:rightChars="47" w:right="99"/>
            </w:pPr>
          </w:p>
        </w:tc>
      </w:tr>
    </w:tbl>
    <w:p w:rsidR="00E60295" w:rsidRDefault="00E60295" w:rsidP="00F660BE">
      <w:pPr>
        <w:pStyle w:val="a3"/>
        <w:ind w:leftChars="0" w:left="420"/>
      </w:pPr>
    </w:p>
    <w:p w:rsidR="00E60295" w:rsidRDefault="00E60295"/>
    <w:p w:rsidR="00E60295" w:rsidRDefault="00E60295">
      <w:pPr>
        <w:widowControl/>
        <w:jc w:val="left"/>
      </w:pPr>
    </w:p>
    <w:sectPr w:rsidR="00E60295" w:rsidSect="00923AA8">
      <w:headerReference w:type="default" r:id="rId8"/>
      <w:pgSz w:w="16840" w:h="23814" w:code="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1CD2" w:rsidRDefault="00EA1CD2" w:rsidP="00E60295">
      <w:r>
        <w:separator/>
      </w:r>
    </w:p>
  </w:endnote>
  <w:endnote w:type="continuationSeparator" w:id="0">
    <w:p w:rsidR="00EA1CD2" w:rsidRDefault="00EA1CD2" w:rsidP="00E60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1CD2" w:rsidRDefault="00EA1CD2" w:rsidP="00E60295">
      <w:r>
        <w:separator/>
      </w:r>
    </w:p>
  </w:footnote>
  <w:footnote w:type="continuationSeparator" w:id="0">
    <w:p w:rsidR="00EA1CD2" w:rsidRDefault="00EA1CD2" w:rsidP="00E602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CD2" w:rsidRDefault="00EA1CD2" w:rsidP="00923AA8">
    <w:pPr>
      <w:pStyle w:val="a4"/>
      <w:jc w:val="left"/>
      <w:rPr>
        <w:b/>
        <w:sz w:val="24"/>
        <w:szCs w:val="24"/>
      </w:rPr>
    </w:pPr>
    <w:r>
      <w:rPr>
        <w:noProof/>
      </w:rPr>
      <w:drawing>
        <wp:inline distT="0" distB="0" distL="0" distR="0" wp14:anchorId="398AD225" wp14:editId="1DACB653">
          <wp:extent cx="1905000" cy="381000"/>
          <wp:effectExtent l="0" t="0" r="0" b="0"/>
          <wp:docPr id="7" name="図 7" descr="\\Nel-srv-file2\DesignServiceDept\risk\01_委託作業\2018年度\JANSI\10980_規格基準(H30)\02_作業\03_学会員アンケートイメージ\logo_aesj.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l-srv-file2\DesignServiceDept\risk\01_委託作業\2018年度\JANSI\10980_規格基準(H30)\02_作業\03_学会員アンケートイメージ\logo_aesj.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381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23671"/>
    <w:multiLevelType w:val="hybridMultilevel"/>
    <w:tmpl w:val="8EF6E036"/>
    <w:lvl w:ilvl="0" w:tplc="F782B89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B36536"/>
    <w:multiLevelType w:val="hybridMultilevel"/>
    <w:tmpl w:val="46EC54FE"/>
    <w:lvl w:ilvl="0" w:tplc="00BA5A68">
      <w:start w:val="1"/>
      <w:numFmt w:val="decimalFullWidth"/>
      <w:lvlText w:val="%1."/>
      <w:lvlJc w:val="left"/>
      <w:pPr>
        <w:ind w:left="550" w:hanging="420"/>
      </w:pPr>
      <w:rPr>
        <w:rFonts w:hint="eastAsia"/>
        <w:b/>
      </w:rPr>
    </w:lvl>
    <w:lvl w:ilvl="1" w:tplc="04090017" w:tentative="1">
      <w:start w:val="1"/>
      <w:numFmt w:val="aiueoFullWidth"/>
      <w:lvlText w:val="(%2)"/>
      <w:lvlJc w:val="left"/>
      <w:pPr>
        <w:ind w:left="970" w:hanging="420"/>
      </w:pPr>
    </w:lvl>
    <w:lvl w:ilvl="2" w:tplc="04090011" w:tentative="1">
      <w:start w:val="1"/>
      <w:numFmt w:val="decimalEnclosedCircle"/>
      <w:lvlText w:val="%3"/>
      <w:lvlJc w:val="left"/>
      <w:pPr>
        <w:ind w:left="1390" w:hanging="420"/>
      </w:pPr>
    </w:lvl>
    <w:lvl w:ilvl="3" w:tplc="0409000F" w:tentative="1">
      <w:start w:val="1"/>
      <w:numFmt w:val="decimal"/>
      <w:lvlText w:val="%4."/>
      <w:lvlJc w:val="left"/>
      <w:pPr>
        <w:ind w:left="1810" w:hanging="420"/>
      </w:pPr>
    </w:lvl>
    <w:lvl w:ilvl="4" w:tplc="04090017" w:tentative="1">
      <w:start w:val="1"/>
      <w:numFmt w:val="aiueoFullWidth"/>
      <w:lvlText w:val="(%5)"/>
      <w:lvlJc w:val="left"/>
      <w:pPr>
        <w:ind w:left="2230" w:hanging="420"/>
      </w:pPr>
    </w:lvl>
    <w:lvl w:ilvl="5" w:tplc="04090011" w:tentative="1">
      <w:start w:val="1"/>
      <w:numFmt w:val="decimalEnclosedCircle"/>
      <w:lvlText w:val="%6"/>
      <w:lvlJc w:val="left"/>
      <w:pPr>
        <w:ind w:left="2650" w:hanging="420"/>
      </w:pPr>
    </w:lvl>
    <w:lvl w:ilvl="6" w:tplc="0409000F" w:tentative="1">
      <w:start w:val="1"/>
      <w:numFmt w:val="decimal"/>
      <w:lvlText w:val="%7."/>
      <w:lvlJc w:val="left"/>
      <w:pPr>
        <w:ind w:left="3070" w:hanging="420"/>
      </w:pPr>
    </w:lvl>
    <w:lvl w:ilvl="7" w:tplc="04090017" w:tentative="1">
      <w:start w:val="1"/>
      <w:numFmt w:val="aiueoFullWidth"/>
      <w:lvlText w:val="(%8)"/>
      <w:lvlJc w:val="left"/>
      <w:pPr>
        <w:ind w:left="3490" w:hanging="420"/>
      </w:pPr>
    </w:lvl>
    <w:lvl w:ilvl="8" w:tplc="04090011" w:tentative="1">
      <w:start w:val="1"/>
      <w:numFmt w:val="decimalEnclosedCircle"/>
      <w:lvlText w:val="%9"/>
      <w:lvlJc w:val="left"/>
      <w:pPr>
        <w:ind w:left="3910" w:hanging="420"/>
      </w:pPr>
    </w:lvl>
  </w:abstractNum>
  <w:abstractNum w:abstractNumId="2" w15:restartNumberingAfterBreak="0">
    <w:nsid w:val="25AA346D"/>
    <w:multiLevelType w:val="hybridMultilevel"/>
    <w:tmpl w:val="D0C0CAE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380BC9"/>
    <w:multiLevelType w:val="hybridMultilevel"/>
    <w:tmpl w:val="46EC54FE"/>
    <w:lvl w:ilvl="0" w:tplc="00BA5A68">
      <w:start w:val="1"/>
      <w:numFmt w:val="decimalFullWidth"/>
      <w:lvlText w:val="%1."/>
      <w:lvlJc w:val="left"/>
      <w:pPr>
        <w:ind w:left="550" w:hanging="420"/>
      </w:pPr>
      <w:rPr>
        <w:rFonts w:hint="eastAsia"/>
        <w:b/>
      </w:rPr>
    </w:lvl>
    <w:lvl w:ilvl="1" w:tplc="04090017" w:tentative="1">
      <w:start w:val="1"/>
      <w:numFmt w:val="aiueoFullWidth"/>
      <w:lvlText w:val="(%2)"/>
      <w:lvlJc w:val="left"/>
      <w:pPr>
        <w:ind w:left="970" w:hanging="420"/>
      </w:pPr>
    </w:lvl>
    <w:lvl w:ilvl="2" w:tplc="04090011" w:tentative="1">
      <w:start w:val="1"/>
      <w:numFmt w:val="decimalEnclosedCircle"/>
      <w:lvlText w:val="%3"/>
      <w:lvlJc w:val="left"/>
      <w:pPr>
        <w:ind w:left="1390" w:hanging="420"/>
      </w:pPr>
    </w:lvl>
    <w:lvl w:ilvl="3" w:tplc="0409000F" w:tentative="1">
      <w:start w:val="1"/>
      <w:numFmt w:val="decimal"/>
      <w:lvlText w:val="%4."/>
      <w:lvlJc w:val="left"/>
      <w:pPr>
        <w:ind w:left="1810" w:hanging="420"/>
      </w:pPr>
    </w:lvl>
    <w:lvl w:ilvl="4" w:tplc="04090017" w:tentative="1">
      <w:start w:val="1"/>
      <w:numFmt w:val="aiueoFullWidth"/>
      <w:lvlText w:val="(%5)"/>
      <w:lvlJc w:val="left"/>
      <w:pPr>
        <w:ind w:left="2230" w:hanging="420"/>
      </w:pPr>
    </w:lvl>
    <w:lvl w:ilvl="5" w:tplc="04090011" w:tentative="1">
      <w:start w:val="1"/>
      <w:numFmt w:val="decimalEnclosedCircle"/>
      <w:lvlText w:val="%6"/>
      <w:lvlJc w:val="left"/>
      <w:pPr>
        <w:ind w:left="2650" w:hanging="420"/>
      </w:pPr>
    </w:lvl>
    <w:lvl w:ilvl="6" w:tplc="0409000F" w:tentative="1">
      <w:start w:val="1"/>
      <w:numFmt w:val="decimal"/>
      <w:lvlText w:val="%7."/>
      <w:lvlJc w:val="left"/>
      <w:pPr>
        <w:ind w:left="3070" w:hanging="420"/>
      </w:pPr>
    </w:lvl>
    <w:lvl w:ilvl="7" w:tplc="04090017" w:tentative="1">
      <w:start w:val="1"/>
      <w:numFmt w:val="aiueoFullWidth"/>
      <w:lvlText w:val="(%8)"/>
      <w:lvlJc w:val="left"/>
      <w:pPr>
        <w:ind w:left="3490" w:hanging="420"/>
      </w:pPr>
    </w:lvl>
    <w:lvl w:ilvl="8" w:tplc="04090011" w:tentative="1">
      <w:start w:val="1"/>
      <w:numFmt w:val="decimalEnclosedCircle"/>
      <w:lvlText w:val="%9"/>
      <w:lvlJc w:val="left"/>
      <w:pPr>
        <w:ind w:left="3910" w:hanging="420"/>
      </w:pPr>
    </w:lvl>
  </w:abstractNum>
  <w:abstractNum w:abstractNumId="4" w15:restartNumberingAfterBreak="0">
    <w:nsid w:val="5D507DAD"/>
    <w:multiLevelType w:val="hybridMultilevel"/>
    <w:tmpl w:val="46EC54FE"/>
    <w:lvl w:ilvl="0" w:tplc="00BA5A68">
      <w:start w:val="1"/>
      <w:numFmt w:val="decimalFullWidth"/>
      <w:lvlText w:val="%1."/>
      <w:lvlJc w:val="left"/>
      <w:pPr>
        <w:ind w:left="550" w:hanging="420"/>
      </w:pPr>
      <w:rPr>
        <w:rFonts w:hint="eastAsia"/>
        <w:b/>
      </w:rPr>
    </w:lvl>
    <w:lvl w:ilvl="1" w:tplc="04090017" w:tentative="1">
      <w:start w:val="1"/>
      <w:numFmt w:val="aiueoFullWidth"/>
      <w:lvlText w:val="(%2)"/>
      <w:lvlJc w:val="left"/>
      <w:pPr>
        <w:ind w:left="970" w:hanging="420"/>
      </w:pPr>
    </w:lvl>
    <w:lvl w:ilvl="2" w:tplc="04090011" w:tentative="1">
      <w:start w:val="1"/>
      <w:numFmt w:val="decimalEnclosedCircle"/>
      <w:lvlText w:val="%3"/>
      <w:lvlJc w:val="left"/>
      <w:pPr>
        <w:ind w:left="1390" w:hanging="420"/>
      </w:pPr>
    </w:lvl>
    <w:lvl w:ilvl="3" w:tplc="0409000F" w:tentative="1">
      <w:start w:val="1"/>
      <w:numFmt w:val="decimal"/>
      <w:lvlText w:val="%4."/>
      <w:lvlJc w:val="left"/>
      <w:pPr>
        <w:ind w:left="1810" w:hanging="420"/>
      </w:pPr>
    </w:lvl>
    <w:lvl w:ilvl="4" w:tplc="04090017" w:tentative="1">
      <w:start w:val="1"/>
      <w:numFmt w:val="aiueoFullWidth"/>
      <w:lvlText w:val="(%5)"/>
      <w:lvlJc w:val="left"/>
      <w:pPr>
        <w:ind w:left="2230" w:hanging="420"/>
      </w:pPr>
    </w:lvl>
    <w:lvl w:ilvl="5" w:tplc="04090011" w:tentative="1">
      <w:start w:val="1"/>
      <w:numFmt w:val="decimalEnclosedCircle"/>
      <w:lvlText w:val="%6"/>
      <w:lvlJc w:val="left"/>
      <w:pPr>
        <w:ind w:left="2650" w:hanging="420"/>
      </w:pPr>
    </w:lvl>
    <w:lvl w:ilvl="6" w:tplc="0409000F" w:tentative="1">
      <w:start w:val="1"/>
      <w:numFmt w:val="decimal"/>
      <w:lvlText w:val="%7."/>
      <w:lvlJc w:val="left"/>
      <w:pPr>
        <w:ind w:left="3070" w:hanging="420"/>
      </w:pPr>
    </w:lvl>
    <w:lvl w:ilvl="7" w:tplc="04090017" w:tentative="1">
      <w:start w:val="1"/>
      <w:numFmt w:val="aiueoFullWidth"/>
      <w:lvlText w:val="(%8)"/>
      <w:lvlJc w:val="left"/>
      <w:pPr>
        <w:ind w:left="3490" w:hanging="420"/>
      </w:pPr>
    </w:lvl>
    <w:lvl w:ilvl="8" w:tplc="04090011" w:tentative="1">
      <w:start w:val="1"/>
      <w:numFmt w:val="decimalEnclosedCircle"/>
      <w:lvlText w:val="%9"/>
      <w:lvlJc w:val="left"/>
      <w:pPr>
        <w:ind w:left="3910" w:hanging="420"/>
      </w:pPr>
    </w:lvl>
  </w:abstractNum>
  <w:abstractNum w:abstractNumId="5" w15:restartNumberingAfterBreak="0">
    <w:nsid w:val="608460A9"/>
    <w:multiLevelType w:val="hybridMultilevel"/>
    <w:tmpl w:val="46EC54FE"/>
    <w:lvl w:ilvl="0" w:tplc="00BA5A68">
      <w:start w:val="1"/>
      <w:numFmt w:val="decimalFullWidth"/>
      <w:lvlText w:val="%1."/>
      <w:lvlJc w:val="left"/>
      <w:pPr>
        <w:ind w:left="550" w:hanging="420"/>
      </w:pPr>
      <w:rPr>
        <w:rFonts w:hint="eastAsia"/>
        <w:b/>
      </w:rPr>
    </w:lvl>
    <w:lvl w:ilvl="1" w:tplc="04090017" w:tentative="1">
      <w:start w:val="1"/>
      <w:numFmt w:val="aiueoFullWidth"/>
      <w:lvlText w:val="(%2)"/>
      <w:lvlJc w:val="left"/>
      <w:pPr>
        <w:ind w:left="970" w:hanging="420"/>
      </w:pPr>
    </w:lvl>
    <w:lvl w:ilvl="2" w:tplc="04090011" w:tentative="1">
      <w:start w:val="1"/>
      <w:numFmt w:val="decimalEnclosedCircle"/>
      <w:lvlText w:val="%3"/>
      <w:lvlJc w:val="left"/>
      <w:pPr>
        <w:ind w:left="1390" w:hanging="420"/>
      </w:pPr>
    </w:lvl>
    <w:lvl w:ilvl="3" w:tplc="0409000F" w:tentative="1">
      <w:start w:val="1"/>
      <w:numFmt w:val="decimal"/>
      <w:lvlText w:val="%4."/>
      <w:lvlJc w:val="left"/>
      <w:pPr>
        <w:ind w:left="1810" w:hanging="420"/>
      </w:pPr>
    </w:lvl>
    <w:lvl w:ilvl="4" w:tplc="04090017" w:tentative="1">
      <w:start w:val="1"/>
      <w:numFmt w:val="aiueoFullWidth"/>
      <w:lvlText w:val="(%5)"/>
      <w:lvlJc w:val="left"/>
      <w:pPr>
        <w:ind w:left="2230" w:hanging="420"/>
      </w:pPr>
    </w:lvl>
    <w:lvl w:ilvl="5" w:tplc="04090011" w:tentative="1">
      <w:start w:val="1"/>
      <w:numFmt w:val="decimalEnclosedCircle"/>
      <w:lvlText w:val="%6"/>
      <w:lvlJc w:val="left"/>
      <w:pPr>
        <w:ind w:left="2650" w:hanging="420"/>
      </w:pPr>
    </w:lvl>
    <w:lvl w:ilvl="6" w:tplc="0409000F" w:tentative="1">
      <w:start w:val="1"/>
      <w:numFmt w:val="decimal"/>
      <w:lvlText w:val="%7."/>
      <w:lvlJc w:val="left"/>
      <w:pPr>
        <w:ind w:left="3070" w:hanging="420"/>
      </w:pPr>
    </w:lvl>
    <w:lvl w:ilvl="7" w:tplc="04090017" w:tentative="1">
      <w:start w:val="1"/>
      <w:numFmt w:val="aiueoFullWidth"/>
      <w:lvlText w:val="(%8)"/>
      <w:lvlJc w:val="left"/>
      <w:pPr>
        <w:ind w:left="3490" w:hanging="420"/>
      </w:pPr>
    </w:lvl>
    <w:lvl w:ilvl="8" w:tplc="04090011" w:tentative="1">
      <w:start w:val="1"/>
      <w:numFmt w:val="decimalEnclosedCircle"/>
      <w:lvlText w:val="%9"/>
      <w:lvlJc w:val="left"/>
      <w:pPr>
        <w:ind w:left="3910" w:hanging="420"/>
      </w:pPr>
    </w:lvl>
  </w:abstractNum>
  <w:num w:numId="1">
    <w:abstractNumId w:val="2"/>
  </w:num>
  <w:num w:numId="2">
    <w:abstractNumId w:val="0"/>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9"/>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295"/>
    <w:rsid w:val="000D2593"/>
    <w:rsid w:val="00103096"/>
    <w:rsid w:val="001731D5"/>
    <w:rsid w:val="00180523"/>
    <w:rsid w:val="001A20E0"/>
    <w:rsid w:val="001E5647"/>
    <w:rsid w:val="00235A6C"/>
    <w:rsid w:val="00264CF9"/>
    <w:rsid w:val="00323909"/>
    <w:rsid w:val="003530C1"/>
    <w:rsid w:val="00436EA2"/>
    <w:rsid w:val="00471046"/>
    <w:rsid w:val="004728E5"/>
    <w:rsid w:val="004A61F3"/>
    <w:rsid w:val="004B69A9"/>
    <w:rsid w:val="004D292E"/>
    <w:rsid w:val="004D62BE"/>
    <w:rsid w:val="004E1EAD"/>
    <w:rsid w:val="004F65E4"/>
    <w:rsid w:val="00507C16"/>
    <w:rsid w:val="00521DEE"/>
    <w:rsid w:val="00541246"/>
    <w:rsid w:val="00644B13"/>
    <w:rsid w:val="0076639B"/>
    <w:rsid w:val="0077518D"/>
    <w:rsid w:val="0077675F"/>
    <w:rsid w:val="00792C0D"/>
    <w:rsid w:val="007B6155"/>
    <w:rsid w:val="007C42CF"/>
    <w:rsid w:val="007D639C"/>
    <w:rsid w:val="007F4C3B"/>
    <w:rsid w:val="008547DB"/>
    <w:rsid w:val="00866319"/>
    <w:rsid w:val="009039CE"/>
    <w:rsid w:val="00923AA8"/>
    <w:rsid w:val="0095236D"/>
    <w:rsid w:val="009F71AE"/>
    <w:rsid w:val="00A34DC5"/>
    <w:rsid w:val="00AD1A55"/>
    <w:rsid w:val="00B100FA"/>
    <w:rsid w:val="00B708EE"/>
    <w:rsid w:val="00C1224A"/>
    <w:rsid w:val="00C71966"/>
    <w:rsid w:val="00D32B3E"/>
    <w:rsid w:val="00D33C77"/>
    <w:rsid w:val="00D41FFC"/>
    <w:rsid w:val="00DD6565"/>
    <w:rsid w:val="00DE6B28"/>
    <w:rsid w:val="00DF721D"/>
    <w:rsid w:val="00E21362"/>
    <w:rsid w:val="00E352EF"/>
    <w:rsid w:val="00E60295"/>
    <w:rsid w:val="00EA1CD2"/>
    <w:rsid w:val="00F076C8"/>
    <w:rsid w:val="00F660BE"/>
    <w:rsid w:val="00FF16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B113A383-A286-4EEC-B819-7597D9145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0295"/>
    <w:pPr>
      <w:ind w:leftChars="400" w:left="840"/>
    </w:pPr>
  </w:style>
  <w:style w:type="paragraph" w:styleId="a4">
    <w:name w:val="header"/>
    <w:basedOn w:val="a"/>
    <w:link w:val="a5"/>
    <w:uiPriority w:val="99"/>
    <w:unhideWhenUsed/>
    <w:rsid w:val="00E60295"/>
    <w:pPr>
      <w:tabs>
        <w:tab w:val="center" w:pos="4252"/>
        <w:tab w:val="right" w:pos="8504"/>
      </w:tabs>
      <w:snapToGrid w:val="0"/>
    </w:pPr>
  </w:style>
  <w:style w:type="character" w:customStyle="1" w:styleId="a5">
    <w:name w:val="ヘッダー (文字)"/>
    <w:basedOn w:val="a0"/>
    <w:link w:val="a4"/>
    <w:uiPriority w:val="99"/>
    <w:rsid w:val="00E60295"/>
  </w:style>
  <w:style w:type="paragraph" w:styleId="a6">
    <w:name w:val="footer"/>
    <w:basedOn w:val="a"/>
    <w:link w:val="a7"/>
    <w:uiPriority w:val="99"/>
    <w:unhideWhenUsed/>
    <w:rsid w:val="00E60295"/>
    <w:pPr>
      <w:tabs>
        <w:tab w:val="center" w:pos="4252"/>
        <w:tab w:val="right" w:pos="8504"/>
      </w:tabs>
      <w:snapToGrid w:val="0"/>
    </w:pPr>
  </w:style>
  <w:style w:type="character" w:customStyle="1" w:styleId="a7">
    <w:name w:val="フッター (文字)"/>
    <w:basedOn w:val="a0"/>
    <w:link w:val="a6"/>
    <w:uiPriority w:val="99"/>
    <w:rsid w:val="00E60295"/>
  </w:style>
  <w:style w:type="table" w:styleId="a8">
    <w:name w:val="Table Grid"/>
    <w:basedOn w:val="a1"/>
    <w:uiPriority w:val="39"/>
    <w:rsid w:val="00A34D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本文 1"/>
    <w:basedOn w:val="a"/>
    <w:rsid w:val="00E352EF"/>
    <w:pPr>
      <w:adjustRightInd w:val="0"/>
      <w:snapToGrid w:val="0"/>
      <w:spacing w:before="100" w:beforeAutospacing="1"/>
      <w:ind w:firstLineChars="100" w:firstLine="100"/>
      <w:textAlignment w:val="baseline"/>
    </w:pPr>
    <w:rPr>
      <w:rFonts w:ascii="Century" w:eastAsia="ＭＳ 明朝" w:hAnsi="Century" w:cs="Times New Roman"/>
      <w:kern w:val="0"/>
      <w:szCs w:val="20"/>
    </w:rPr>
  </w:style>
  <w:style w:type="character" w:styleId="a9">
    <w:name w:val="Hyperlink"/>
    <w:basedOn w:val="a0"/>
    <w:uiPriority w:val="99"/>
    <w:unhideWhenUsed/>
    <w:rsid w:val="001E56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c@aesj.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251</TotalTime>
  <Pages>2</Pages>
  <Words>219</Words>
  <Characters>1252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c:creator>
  <cp:keywords/>
  <dc:description/>
  <cp:lastModifiedBy>k</cp:lastModifiedBy>
  <cp:revision>38</cp:revision>
  <dcterms:created xsi:type="dcterms:W3CDTF">2018-08-30T08:00:00Z</dcterms:created>
  <dcterms:modified xsi:type="dcterms:W3CDTF">2018-09-05T06:53:00Z</dcterms:modified>
</cp:coreProperties>
</file>